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EB" w:rsidRPr="00CA72EB" w:rsidRDefault="00CA72EB" w:rsidP="00CA72EB">
      <w:pPr>
        <w:jc w:val="center"/>
        <w:rPr>
          <w:rFonts w:ascii="Calibri" w:eastAsia="Calibri" w:hAnsi="Calibri"/>
          <w:b/>
          <w:color w:val="C00000"/>
          <w:sz w:val="32"/>
          <w:szCs w:val="32"/>
          <w:lang w:eastAsia="en-US"/>
        </w:rPr>
      </w:pPr>
      <w:r w:rsidRPr="00CA72EB">
        <w:rPr>
          <w:rFonts w:ascii="Calibri" w:eastAsia="Calibri" w:hAnsi="Calibri"/>
          <w:b/>
          <w:color w:val="C00000"/>
          <w:sz w:val="32"/>
          <w:szCs w:val="32"/>
          <w:lang w:eastAsia="en-US"/>
        </w:rPr>
        <w:t>информационный бюллетень</w:t>
      </w:r>
    </w:p>
    <w:p w:rsidR="00CA72EB" w:rsidRPr="00CA72EB" w:rsidRDefault="00CA72EB" w:rsidP="00CA72EB">
      <w:pPr>
        <w:jc w:val="center"/>
        <w:rPr>
          <w:rFonts w:ascii="Bookman Old Style" w:eastAsia="Calibri" w:hAnsi="Bookman Old Style"/>
          <w:i/>
          <w:color w:val="C00000"/>
          <w:sz w:val="36"/>
          <w:szCs w:val="36"/>
          <w:lang w:eastAsia="en-US"/>
        </w:rPr>
      </w:pPr>
    </w:p>
    <w:p w:rsidR="00CA72EB" w:rsidRPr="00CA72EB" w:rsidRDefault="00CA72EB" w:rsidP="00CA72EB">
      <w:pPr>
        <w:jc w:val="center"/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</w:pPr>
      <w:r w:rsidRPr="00CA72EB"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  <w:t>ВЕСТНИК ТЕСИНСКОГО СЕЛЬСОВЕТА</w:t>
      </w:r>
    </w:p>
    <w:p w:rsidR="00CA72EB" w:rsidRPr="00CA72EB" w:rsidRDefault="00CA72EB" w:rsidP="00CA72EB">
      <w:pPr>
        <w:spacing w:after="200" w:line="276" w:lineRule="auto"/>
        <w:jc w:val="center"/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</w:pPr>
    </w:p>
    <w:p w:rsidR="00CA72EB" w:rsidRPr="00CA72EB" w:rsidRDefault="00CA72EB" w:rsidP="00CA72EB">
      <w:pPr>
        <w:spacing w:after="200" w:line="276" w:lineRule="auto"/>
        <w:jc w:val="center"/>
        <w:rPr>
          <w:rFonts w:eastAsia="Calibri"/>
          <w:b/>
          <w:color w:val="C00000"/>
          <w:sz w:val="28"/>
          <w:szCs w:val="28"/>
          <w:lang w:eastAsia="en-US"/>
        </w:rPr>
      </w:pPr>
      <w:r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25</w:t>
      </w:r>
      <w:r w:rsidRPr="00CA72EB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.06.2024</w:t>
      </w:r>
      <w:r w:rsidRPr="00CA72EB">
        <w:rPr>
          <w:rFonts w:eastAsia="Calibri"/>
          <w:b/>
          <w:color w:val="C00000"/>
          <w:sz w:val="28"/>
          <w:szCs w:val="28"/>
          <w:lang w:eastAsia="en-US"/>
        </w:rPr>
        <w:t xml:space="preserve"> г.                                    с. Тесь                                               № </w:t>
      </w:r>
      <w:r>
        <w:rPr>
          <w:rFonts w:eastAsia="Calibri"/>
          <w:b/>
          <w:color w:val="C00000"/>
          <w:sz w:val="28"/>
          <w:szCs w:val="28"/>
          <w:lang w:eastAsia="en-US"/>
        </w:rPr>
        <w:t>27</w:t>
      </w:r>
    </w:p>
    <w:p w:rsidR="00CA72EB" w:rsidRPr="00CA72EB" w:rsidRDefault="00CA72EB" w:rsidP="00CA72EB">
      <w:pPr>
        <w:keepNext/>
        <w:spacing w:after="60" w:line="276" w:lineRule="auto"/>
        <w:contextualSpacing/>
        <w:jc w:val="center"/>
        <w:outlineLvl w:val="0"/>
        <w:rPr>
          <w:rFonts w:ascii="Arial" w:hAnsi="Arial" w:cs="Arial"/>
          <w:bCs/>
          <w:kern w:val="32"/>
          <w:sz w:val="20"/>
          <w:szCs w:val="20"/>
          <w:lang w:eastAsia="en-US"/>
        </w:rPr>
      </w:pPr>
      <w:r w:rsidRPr="00CA72EB">
        <w:rPr>
          <w:rFonts w:ascii="Arial" w:hAnsi="Arial" w:cs="Arial"/>
          <w:bCs/>
          <w:kern w:val="32"/>
          <w:sz w:val="20"/>
          <w:szCs w:val="20"/>
          <w:lang w:eastAsia="en-US"/>
        </w:rPr>
        <w:t>АДМИНИСТРАЦИЯ  ТЕСИНСКОГО  СЕЛЬСОВЕТА</w:t>
      </w:r>
    </w:p>
    <w:p w:rsidR="00CA72EB" w:rsidRPr="00CA72EB" w:rsidRDefault="00CA72EB" w:rsidP="00CA72EB">
      <w:pPr>
        <w:keepNext/>
        <w:spacing w:after="60" w:line="276" w:lineRule="auto"/>
        <w:contextualSpacing/>
        <w:jc w:val="center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CA72EB">
        <w:rPr>
          <w:rFonts w:ascii="Arial" w:hAnsi="Arial" w:cs="Arial"/>
          <w:bCs/>
          <w:kern w:val="32"/>
          <w:sz w:val="20"/>
          <w:szCs w:val="20"/>
          <w:lang w:eastAsia="en-US"/>
        </w:rPr>
        <w:t xml:space="preserve"> </w:t>
      </w:r>
      <w:r w:rsidRPr="00CA72EB">
        <w:rPr>
          <w:rFonts w:ascii="Arial" w:eastAsia="Calibri" w:hAnsi="Arial" w:cs="Arial"/>
          <w:sz w:val="20"/>
          <w:szCs w:val="20"/>
          <w:lang w:eastAsia="en-US"/>
        </w:rPr>
        <w:t>МИНУСИНСКОГО  РАЙОНА</w:t>
      </w:r>
      <w:r w:rsidRPr="00CA72EB">
        <w:rPr>
          <w:rFonts w:ascii="Arial" w:hAnsi="Arial" w:cs="Arial"/>
          <w:bCs/>
          <w:kern w:val="32"/>
          <w:sz w:val="20"/>
          <w:szCs w:val="20"/>
          <w:lang w:eastAsia="en-US"/>
        </w:rPr>
        <w:t xml:space="preserve"> </w:t>
      </w:r>
      <w:r w:rsidRPr="00CA72EB">
        <w:rPr>
          <w:rFonts w:ascii="Arial" w:eastAsia="Calibri" w:hAnsi="Arial" w:cs="Arial"/>
          <w:bCs/>
          <w:sz w:val="20"/>
          <w:szCs w:val="20"/>
          <w:lang w:eastAsia="en-US"/>
        </w:rPr>
        <w:t>КРАСНОЯРСКОГО  КРАЯ</w:t>
      </w:r>
    </w:p>
    <w:p w:rsidR="00CA72EB" w:rsidRPr="00CA72EB" w:rsidRDefault="00CA72EB" w:rsidP="00C47E99">
      <w:pPr>
        <w:keepNext/>
        <w:widowControl w:val="0"/>
        <w:autoSpaceDE w:val="0"/>
        <w:autoSpaceDN w:val="0"/>
        <w:adjustRightInd w:val="0"/>
        <w:spacing w:after="60"/>
        <w:contextualSpacing/>
        <w:jc w:val="center"/>
        <w:outlineLvl w:val="0"/>
        <w:rPr>
          <w:rFonts w:ascii="Arial" w:eastAsia="Calibri" w:hAnsi="Arial" w:cs="Arial"/>
          <w:b/>
          <w:bCs/>
          <w:sz w:val="20"/>
          <w:szCs w:val="20"/>
        </w:rPr>
      </w:pPr>
    </w:p>
    <w:p w:rsidR="00C47E99" w:rsidRPr="00CA72EB" w:rsidRDefault="00C47E99" w:rsidP="00C47E99">
      <w:pPr>
        <w:keepNext/>
        <w:widowControl w:val="0"/>
        <w:autoSpaceDE w:val="0"/>
        <w:autoSpaceDN w:val="0"/>
        <w:adjustRightInd w:val="0"/>
        <w:spacing w:after="60"/>
        <w:contextualSpacing/>
        <w:jc w:val="center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CA72EB">
        <w:rPr>
          <w:rFonts w:ascii="Arial" w:eastAsia="Calibri" w:hAnsi="Arial" w:cs="Arial"/>
          <w:b/>
          <w:bCs/>
          <w:sz w:val="20"/>
          <w:szCs w:val="20"/>
        </w:rPr>
        <w:t>ПОСТАНОВЛЕНИЕ</w:t>
      </w:r>
    </w:p>
    <w:p w:rsidR="00C47E99" w:rsidRPr="00CA72EB" w:rsidRDefault="00C47E99" w:rsidP="00C47E99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C47E99" w:rsidRPr="00CA72EB" w:rsidRDefault="00C47E99" w:rsidP="00C47E99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 w:rsidRPr="00CA72EB">
        <w:rPr>
          <w:rFonts w:ascii="Arial" w:hAnsi="Arial" w:cs="Arial"/>
          <w:sz w:val="20"/>
          <w:szCs w:val="20"/>
        </w:rPr>
        <w:t xml:space="preserve">24.06.2024 г                           </w:t>
      </w:r>
      <w:r w:rsidR="00CA72EB" w:rsidRPr="00CA72EB">
        <w:rPr>
          <w:rFonts w:ascii="Arial" w:hAnsi="Arial" w:cs="Arial"/>
          <w:sz w:val="20"/>
          <w:szCs w:val="20"/>
        </w:rPr>
        <w:t xml:space="preserve">                            </w:t>
      </w:r>
      <w:r w:rsidRPr="00CA72EB">
        <w:rPr>
          <w:rFonts w:ascii="Arial" w:hAnsi="Arial" w:cs="Arial"/>
          <w:sz w:val="20"/>
          <w:szCs w:val="20"/>
        </w:rPr>
        <w:t xml:space="preserve">              с. Тесь                                   </w:t>
      </w:r>
      <w:r w:rsidR="00CA72EB" w:rsidRPr="00CA72EB">
        <w:rPr>
          <w:rFonts w:ascii="Arial" w:hAnsi="Arial" w:cs="Arial"/>
          <w:sz w:val="20"/>
          <w:szCs w:val="20"/>
        </w:rPr>
        <w:t xml:space="preserve">                   </w:t>
      </w:r>
      <w:bookmarkStart w:id="0" w:name="_GoBack"/>
      <w:bookmarkEnd w:id="0"/>
      <w:r w:rsidR="00CA72EB" w:rsidRPr="00CA72EB">
        <w:rPr>
          <w:rFonts w:ascii="Arial" w:hAnsi="Arial" w:cs="Arial"/>
          <w:sz w:val="20"/>
          <w:szCs w:val="20"/>
        </w:rPr>
        <w:t xml:space="preserve">   </w:t>
      </w:r>
      <w:r w:rsidRPr="00CA72EB">
        <w:rPr>
          <w:rFonts w:ascii="Arial" w:hAnsi="Arial" w:cs="Arial"/>
          <w:sz w:val="20"/>
          <w:szCs w:val="20"/>
        </w:rPr>
        <w:t xml:space="preserve">             № 33-п</w:t>
      </w:r>
    </w:p>
    <w:p w:rsidR="00C47E99" w:rsidRPr="00CA72EB" w:rsidRDefault="00C47E99" w:rsidP="00C47E99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C47E99" w:rsidRPr="00CA72EB" w:rsidRDefault="00C47E99" w:rsidP="00C47E9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47E99" w:rsidRPr="00CA72EB" w:rsidRDefault="00C47E99" w:rsidP="00CA72EB">
      <w:pPr>
        <w:shd w:val="clear" w:color="auto" w:fill="FFFFFF"/>
        <w:contextualSpacing/>
        <w:jc w:val="both"/>
        <w:textAlignment w:val="baseline"/>
        <w:rPr>
          <w:rFonts w:ascii="Arial" w:hAnsi="Arial" w:cs="Arial"/>
          <w:bCs/>
          <w:sz w:val="20"/>
          <w:szCs w:val="20"/>
          <w:bdr w:val="none" w:sz="0" w:space="0" w:color="auto" w:frame="1"/>
        </w:rPr>
      </w:pPr>
      <w:r w:rsidRPr="00CA72EB">
        <w:rPr>
          <w:rFonts w:ascii="Arial" w:hAnsi="Arial" w:cs="Arial"/>
          <w:sz w:val="20"/>
          <w:szCs w:val="20"/>
        </w:rPr>
        <w:t xml:space="preserve">О внесении изменений в постановление администрации Тесинского сельсовета от 30.11.2023 № 52-п </w:t>
      </w:r>
      <w:proofErr w:type="gramStart"/>
      <w:r w:rsidRPr="00CA72EB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CA72EB">
        <w:rPr>
          <w:rFonts w:ascii="Arial" w:hAnsi="Arial" w:cs="Arial"/>
          <w:sz w:val="20"/>
          <w:szCs w:val="20"/>
        </w:rPr>
        <w:t>в редакции от 28.03.2024 г № 13-п) «</w:t>
      </w:r>
      <w:r w:rsidRPr="00CA72EB">
        <w:rPr>
          <w:rFonts w:ascii="Arial" w:hAnsi="Arial" w:cs="Arial"/>
          <w:bCs/>
          <w:sz w:val="20"/>
          <w:szCs w:val="20"/>
          <w:bdr w:val="none" w:sz="0" w:space="0" w:color="auto" w:frame="1"/>
        </w:rPr>
        <w:t>Об утверждении перечня главных администраторов доходов бюджета Тесинского сельсовета  и сроков внесения изменений в перечень главных администраторов доходов бюджета Тесинского сельсовета»</w:t>
      </w:r>
    </w:p>
    <w:p w:rsidR="00C47E99" w:rsidRPr="00CA72EB" w:rsidRDefault="00C47E99" w:rsidP="00C47E99">
      <w:pPr>
        <w:shd w:val="clear" w:color="auto" w:fill="FFFFFF"/>
        <w:spacing w:line="360" w:lineRule="atLeast"/>
        <w:textAlignment w:val="baseline"/>
        <w:rPr>
          <w:rFonts w:ascii="Arial" w:hAnsi="Arial" w:cs="Arial"/>
          <w:sz w:val="20"/>
          <w:szCs w:val="20"/>
        </w:rPr>
      </w:pPr>
    </w:p>
    <w:p w:rsidR="00C47E99" w:rsidRPr="00CA72EB" w:rsidRDefault="00C47E99" w:rsidP="00C47E99">
      <w:pPr>
        <w:shd w:val="clear" w:color="auto" w:fill="FFFFFF"/>
        <w:spacing w:after="240"/>
        <w:ind w:firstLine="709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proofErr w:type="gramStart"/>
      <w:r w:rsidRPr="00CA72EB">
        <w:rPr>
          <w:rFonts w:ascii="Arial" w:hAnsi="Arial" w:cs="Arial"/>
          <w:sz w:val="20"/>
          <w:szCs w:val="20"/>
        </w:rPr>
        <w:t xml:space="preserve">В соответствии с </w:t>
      </w:r>
      <w:hyperlink r:id="rId9" w:history="1">
        <w:r w:rsidRPr="00CA72EB">
          <w:rPr>
            <w:rFonts w:ascii="Arial" w:hAnsi="Arial" w:cs="Arial"/>
            <w:sz w:val="20"/>
            <w:szCs w:val="20"/>
          </w:rPr>
          <w:t>пунктом 3.2 статьи 160.</w:t>
        </w:r>
      </w:hyperlink>
      <w:r w:rsidRPr="00CA72EB">
        <w:rPr>
          <w:rFonts w:ascii="Arial" w:hAnsi="Arial" w:cs="Arial"/>
          <w:sz w:val="20"/>
          <w:szCs w:val="20"/>
        </w:rPr>
        <w:t>1 Бюджетного кодекса Российской Федерации, постановлением Правительства Российской Федерации от 16.09.2021 № 1569 «Об утверждении общих требований 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</w:t>
      </w:r>
      <w:proofErr w:type="gramEnd"/>
      <w:r w:rsidRPr="00CA72E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A72EB">
        <w:rPr>
          <w:rFonts w:ascii="Arial" w:hAnsi="Arial" w:cs="Arial"/>
          <w:sz w:val="20"/>
          <w:szCs w:val="20"/>
        </w:rPr>
        <w:t>субъекта Российской Федерации, бюджета территориального фонда обязательного медицинского страхования, местного бюджета»,  решением Тесинского сельского Совета депутатов от 26.05.2020 года № 158-рс «Об утверждении Положения о бюджетном процессе в  Тесинском сельсовета Минусинского района» (в редакции от 18.08.2020 г № 167-рс, от 25.10.2022 № 94-рс, от 16.12.2023 № 121-рс), руководствуясь статьей 17, 29 Устава  Тесинского сельсовета Минусинского района Красноярского края  ПОСТАНОВЛЯЮ:</w:t>
      </w:r>
      <w:proofErr w:type="gramEnd"/>
    </w:p>
    <w:p w:rsidR="00C47E99" w:rsidRPr="00CA72EB" w:rsidRDefault="00C47E99" w:rsidP="00C47E99">
      <w:pPr>
        <w:shd w:val="clear" w:color="auto" w:fill="FFFFFF"/>
        <w:spacing w:after="240"/>
        <w:ind w:firstLine="709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CA72EB">
        <w:rPr>
          <w:rFonts w:ascii="Arial" w:hAnsi="Arial" w:cs="Arial"/>
          <w:sz w:val="20"/>
          <w:szCs w:val="20"/>
        </w:rPr>
        <w:t>1. Утвердить перечень главных администраторов доходов бюджета Тесинского, согласно приложению №1 к настоящему постановлению.</w:t>
      </w:r>
    </w:p>
    <w:p w:rsidR="00C47E99" w:rsidRPr="00CA72EB" w:rsidRDefault="00C47E99" w:rsidP="00C47E99">
      <w:pPr>
        <w:shd w:val="clear" w:color="auto" w:fill="FFFFFF"/>
        <w:spacing w:after="240"/>
        <w:ind w:firstLine="709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CA72EB">
        <w:rPr>
          <w:rFonts w:ascii="Arial" w:hAnsi="Arial" w:cs="Arial"/>
          <w:sz w:val="20"/>
          <w:szCs w:val="20"/>
        </w:rPr>
        <w:t>2. Утвердить порядок и сроки внесения изменений в перечень главных администраторов доходов бюджета Тесинского сельсовета, согласно приложению № 2 к настоящему постановлению.</w:t>
      </w:r>
    </w:p>
    <w:p w:rsidR="00C47E99" w:rsidRPr="00CA72EB" w:rsidRDefault="00C47E99" w:rsidP="00C47E99">
      <w:pPr>
        <w:shd w:val="clear" w:color="auto" w:fill="FFFFFF"/>
        <w:spacing w:after="240"/>
        <w:ind w:firstLine="709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CA72EB">
        <w:rPr>
          <w:rFonts w:ascii="Arial" w:hAnsi="Arial" w:cs="Arial"/>
          <w:sz w:val="20"/>
          <w:szCs w:val="20"/>
        </w:rPr>
        <w:t xml:space="preserve">3. </w:t>
      </w:r>
      <w:proofErr w:type="gramStart"/>
      <w:r w:rsidRPr="00CA72EB">
        <w:rPr>
          <w:rFonts w:ascii="Arial" w:hAnsi="Arial" w:cs="Arial"/>
          <w:sz w:val="20"/>
          <w:szCs w:val="20"/>
        </w:rPr>
        <w:t>Контроль за</w:t>
      </w:r>
      <w:proofErr w:type="gramEnd"/>
      <w:r w:rsidRPr="00CA72EB">
        <w:rPr>
          <w:rFonts w:ascii="Arial" w:hAnsi="Arial" w:cs="Arial"/>
          <w:sz w:val="20"/>
          <w:szCs w:val="20"/>
        </w:rPr>
        <w:t xml:space="preserve"> исполнением настоящего постановления возложить на главного бухгалтера администрации Тесинского сельсовета О. Д. Матвееву</w:t>
      </w:r>
    </w:p>
    <w:p w:rsidR="00C47E99" w:rsidRPr="00CA72EB" w:rsidRDefault="00C47E99" w:rsidP="00C47E99">
      <w:pPr>
        <w:shd w:val="clear" w:color="auto" w:fill="FFFFFF"/>
        <w:spacing w:after="240"/>
        <w:ind w:firstLine="709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CA72EB">
        <w:rPr>
          <w:rFonts w:ascii="Arial" w:hAnsi="Arial" w:cs="Arial"/>
          <w:sz w:val="20"/>
          <w:szCs w:val="20"/>
        </w:rPr>
        <w:t>4. Постановление вступает в силу после его официального опубликования в информационном бюллетене «Вестник Тесинского сельсовета», подлежит размещению на официальном сайте Тесинского сельсовета в сети «Интернет» и  применяется к правоотношениям, возникающим при составлении и исполнении бюджета Тесинского сельсовета на 2024 год  и  плановый период 2025 - 2026 годов.</w:t>
      </w:r>
    </w:p>
    <w:p w:rsidR="00C47E99" w:rsidRPr="00CA72EB" w:rsidRDefault="00C47E99" w:rsidP="00C47E9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47E99" w:rsidRPr="00CA72EB" w:rsidRDefault="00C47E99" w:rsidP="00C47E99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ind w:right="1382"/>
        <w:rPr>
          <w:rFonts w:ascii="Arial" w:hAnsi="Arial" w:cs="Arial"/>
          <w:color w:val="000000"/>
          <w:sz w:val="20"/>
          <w:szCs w:val="20"/>
        </w:rPr>
      </w:pPr>
    </w:p>
    <w:p w:rsidR="00C47E99" w:rsidRPr="00CA72EB" w:rsidRDefault="00C47E99" w:rsidP="00C47E99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ind w:right="1382"/>
        <w:rPr>
          <w:rFonts w:ascii="Arial" w:hAnsi="Arial" w:cs="Arial"/>
          <w:color w:val="000000"/>
          <w:sz w:val="20"/>
          <w:szCs w:val="20"/>
        </w:rPr>
      </w:pPr>
    </w:p>
    <w:p w:rsidR="00C47E99" w:rsidRPr="00CA72EB" w:rsidRDefault="00C47E99" w:rsidP="00C47E99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ind w:right="-2"/>
        <w:rPr>
          <w:rFonts w:ascii="Arial" w:hAnsi="Arial" w:cs="Arial"/>
          <w:color w:val="000000"/>
          <w:spacing w:val="2"/>
          <w:sz w:val="20"/>
          <w:szCs w:val="20"/>
        </w:rPr>
      </w:pPr>
      <w:r w:rsidRPr="00CA72EB">
        <w:rPr>
          <w:rFonts w:ascii="Arial" w:hAnsi="Arial" w:cs="Arial"/>
          <w:color w:val="000000"/>
          <w:sz w:val="20"/>
          <w:szCs w:val="20"/>
        </w:rPr>
        <w:t xml:space="preserve">Глава Тесинского  сельсовета                                                 </w:t>
      </w:r>
      <w:r w:rsidR="00CA72EB" w:rsidRPr="00CA72E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</w:t>
      </w:r>
      <w:r w:rsidRPr="00CA72EB">
        <w:rPr>
          <w:rFonts w:ascii="Arial" w:hAnsi="Arial" w:cs="Arial"/>
          <w:color w:val="000000"/>
          <w:sz w:val="20"/>
          <w:szCs w:val="20"/>
        </w:rPr>
        <w:t xml:space="preserve">               А.А. Зотов</w:t>
      </w:r>
    </w:p>
    <w:p w:rsidR="00C47E99" w:rsidRPr="00CA72EB" w:rsidRDefault="00C47E99" w:rsidP="00C47E9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47E99" w:rsidRPr="00CA72EB" w:rsidRDefault="00C47E99" w:rsidP="00C47E99">
      <w:pPr>
        <w:jc w:val="right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C47E99" w:rsidRPr="00CA72EB" w:rsidRDefault="00C47E99" w:rsidP="00C47E99">
      <w:pPr>
        <w:jc w:val="right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Cs/>
          <w:sz w:val="20"/>
          <w:szCs w:val="20"/>
          <w:lang w:eastAsia="en-US"/>
        </w:rPr>
        <w:t>Приложение 1</w:t>
      </w:r>
    </w:p>
    <w:p w:rsidR="00C47E99" w:rsidRPr="00CA72EB" w:rsidRDefault="00C47E99" w:rsidP="00C47E99">
      <w:pPr>
        <w:jc w:val="right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Cs/>
          <w:sz w:val="20"/>
          <w:szCs w:val="20"/>
          <w:lang w:eastAsia="en-US"/>
        </w:rPr>
        <w:t>к  постановлению администрации</w:t>
      </w:r>
    </w:p>
    <w:p w:rsidR="00C47E99" w:rsidRPr="00CA72EB" w:rsidRDefault="00C47E99" w:rsidP="00C47E99">
      <w:pPr>
        <w:jc w:val="right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Cs/>
          <w:sz w:val="20"/>
          <w:szCs w:val="20"/>
          <w:lang w:eastAsia="en-US"/>
        </w:rPr>
        <w:t xml:space="preserve">Тесинского сельсовета    </w:t>
      </w:r>
    </w:p>
    <w:p w:rsidR="00C47E99" w:rsidRPr="00CA72EB" w:rsidRDefault="00C47E99" w:rsidP="00C47E99">
      <w:pPr>
        <w:jc w:val="right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Cs/>
          <w:sz w:val="20"/>
          <w:szCs w:val="20"/>
          <w:lang w:eastAsia="en-US"/>
        </w:rPr>
        <w:t>от 24.06.2024  № 33-п</w:t>
      </w:r>
    </w:p>
    <w:p w:rsidR="00C47E99" w:rsidRPr="00CA72EB" w:rsidRDefault="00C47E99" w:rsidP="00C47E99">
      <w:pPr>
        <w:jc w:val="right"/>
        <w:rPr>
          <w:rFonts w:ascii="Arial" w:eastAsia="Calibri" w:hAnsi="Arial" w:cs="Arial"/>
          <w:bCs/>
          <w:sz w:val="20"/>
          <w:szCs w:val="20"/>
          <w:lang w:eastAsia="en-US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"/>
        <w:gridCol w:w="755"/>
        <w:gridCol w:w="2693"/>
        <w:gridCol w:w="283"/>
        <w:gridCol w:w="6096"/>
      </w:tblGrid>
      <w:tr w:rsidR="00C47E99" w:rsidRPr="00CA72EB" w:rsidTr="00CA72EB">
        <w:trPr>
          <w:trHeight w:val="419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7E99" w:rsidRPr="00CA72EB" w:rsidRDefault="00C47E99" w:rsidP="00C47E99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Перечень главных администраторов доходов бюджета Тесинского сельсовета Минусинского района Красноярского края</w:t>
            </w:r>
          </w:p>
        </w:tc>
      </w:tr>
      <w:tr w:rsidR="00C47E99" w:rsidRPr="00CA72EB" w:rsidTr="00CA72EB">
        <w:trPr>
          <w:trHeight w:val="315"/>
        </w:trPr>
        <w:tc>
          <w:tcPr>
            <w:tcW w:w="913" w:type="dxa"/>
            <w:vMerge w:val="restart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№ строки</w:t>
            </w:r>
          </w:p>
        </w:tc>
        <w:tc>
          <w:tcPr>
            <w:tcW w:w="3448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Код классификации доходов бюджета</w:t>
            </w:r>
          </w:p>
        </w:tc>
        <w:tc>
          <w:tcPr>
            <w:tcW w:w="6379" w:type="dxa"/>
            <w:gridSpan w:val="2"/>
            <w:vMerge w:val="restart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C47E99" w:rsidRPr="00CA72EB" w:rsidTr="00CA72EB">
        <w:trPr>
          <w:trHeight w:val="1620"/>
        </w:trPr>
        <w:tc>
          <w:tcPr>
            <w:tcW w:w="913" w:type="dxa"/>
            <w:vMerge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Код главного  администратора доходов бюджета</w:t>
            </w:r>
          </w:p>
        </w:tc>
        <w:tc>
          <w:tcPr>
            <w:tcW w:w="2693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Код вида (подвида) доходов бюджета</w:t>
            </w:r>
          </w:p>
        </w:tc>
        <w:tc>
          <w:tcPr>
            <w:tcW w:w="6379" w:type="dxa"/>
            <w:gridSpan w:val="2"/>
            <w:vMerge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C47E99" w:rsidRPr="00CA72EB" w:rsidTr="00CA72EB">
        <w:trPr>
          <w:trHeight w:val="336"/>
        </w:trPr>
        <w:tc>
          <w:tcPr>
            <w:tcW w:w="913" w:type="dxa"/>
            <w:shd w:val="clear" w:color="auto" w:fill="auto"/>
            <w:hideMark/>
          </w:tcPr>
          <w:p w:rsidR="00C47E99" w:rsidRPr="00CA72EB" w:rsidRDefault="00C47E99" w:rsidP="00C47E99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5" w:type="dxa"/>
            <w:shd w:val="clear" w:color="auto" w:fill="auto"/>
            <w:hideMark/>
          </w:tcPr>
          <w:p w:rsidR="00C47E99" w:rsidRPr="00CA72EB" w:rsidRDefault="00C47E99" w:rsidP="00C47E99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93" w:type="dxa"/>
            <w:shd w:val="clear" w:color="auto" w:fill="auto"/>
            <w:hideMark/>
          </w:tcPr>
          <w:p w:rsidR="00C47E99" w:rsidRPr="00CA72EB" w:rsidRDefault="00C47E99" w:rsidP="00C47E99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C47E99" w:rsidRPr="00CA72EB" w:rsidTr="00CA72EB">
        <w:trPr>
          <w:trHeight w:val="450"/>
        </w:trPr>
        <w:tc>
          <w:tcPr>
            <w:tcW w:w="913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shd w:val="clear" w:color="auto" w:fill="auto"/>
            <w:noWrap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9072" w:type="dxa"/>
            <w:gridSpan w:val="3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Управление Федеральной налоговой службы по Красноярскому краю</w:t>
            </w:r>
          </w:p>
        </w:tc>
      </w:tr>
      <w:tr w:rsidR="00C47E99" w:rsidRPr="00CA72EB" w:rsidTr="00CA72EB">
        <w:trPr>
          <w:trHeight w:val="1035"/>
        </w:trPr>
        <w:tc>
          <w:tcPr>
            <w:tcW w:w="913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1 01 02010 01 0000 110 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C47E99" w:rsidRPr="00CA72EB" w:rsidTr="00CA72EB">
        <w:trPr>
          <w:trHeight w:val="1290"/>
        </w:trPr>
        <w:tc>
          <w:tcPr>
            <w:tcW w:w="913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1 01 02020 01 0000 110 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C47E99" w:rsidRPr="00CA72EB" w:rsidTr="00CA72EB">
        <w:trPr>
          <w:trHeight w:val="565"/>
        </w:trPr>
        <w:tc>
          <w:tcPr>
            <w:tcW w:w="913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1 01 02030 01 0000 110 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C47E99" w:rsidRPr="00CA72EB" w:rsidTr="00CA72EB">
        <w:trPr>
          <w:trHeight w:val="1275"/>
        </w:trPr>
        <w:tc>
          <w:tcPr>
            <w:tcW w:w="913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1 01 02080 01 0000 110 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proofErr w:type="gramStart"/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в виде дивидендов)</w:t>
            </w:r>
          </w:p>
        </w:tc>
      </w:tr>
      <w:tr w:rsidR="00C47E99" w:rsidRPr="00CA72EB" w:rsidTr="00CA72EB">
        <w:trPr>
          <w:trHeight w:val="675"/>
        </w:trPr>
        <w:tc>
          <w:tcPr>
            <w:tcW w:w="913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1 01 02130 01 0000 110 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C47E99" w:rsidRPr="00CA72EB" w:rsidTr="00CA72EB">
        <w:trPr>
          <w:trHeight w:val="630"/>
        </w:trPr>
        <w:tc>
          <w:tcPr>
            <w:tcW w:w="913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1 01 02140 01 0000 110 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C47E99" w:rsidRPr="00CA72EB" w:rsidTr="00CA72EB">
        <w:trPr>
          <w:trHeight w:val="1275"/>
        </w:trPr>
        <w:tc>
          <w:tcPr>
            <w:tcW w:w="913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1 03 02231 01 0000 110 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47E99" w:rsidRPr="00CA72EB" w:rsidTr="00CA72EB">
        <w:trPr>
          <w:trHeight w:val="1275"/>
        </w:trPr>
        <w:tc>
          <w:tcPr>
            <w:tcW w:w="913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1 03 02241 01 0000 110 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инжекторных</w:t>
            </w:r>
            <w:proofErr w:type="spellEnd"/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47E99" w:rsidRPr="00CA72EB" w:rsidTr="00CA72EB">
        <w:trPr>
          <w:trHeight w:val="954"/>
        </w:trPr>
        <w:tc>
          <w:tcPr>
            <w:tcW w:w="913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1 03 02251 01 0000 110 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47E99" w:rsidRPr="00CA72EB" w:rsidTr="00CA72EB">
        <w:trPr>
          <w:trHeight w:val="529"/>
        </w:trPr>
        <w:tc>
          <w:tcPr>
            <w:tcW w:w="913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1 03 02261 01 0000 110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47E99" w:rsidRPr="00CA72EB" w:rsidTr="00CA72EB">
        <w:trPr>
          <w:trHeight w:val="420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1 05 03010 01 0000 110 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</w:tr>
      <w:tr w:rsidR="00C47E99" w:rsidRPr="00CA72EB" w:rsidTr="00CA72EB">
        <w:trPr>
          <w:trHeight w:val="390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1 05 03020 01 0000 110 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C47E99" w:rsidRPr="00CA72EB" w:rsidTr="00CA72EB">
        <w:trPr>
          <w:trHeight w:val="690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1 06 01030 10 0000 110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C47E99" w:rsidRPr="00CA72EB" w:rsidTr="00CA72EB">
        <w:trPr>
          <w:trHeight w:val="450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1 06 06033 10 0000 110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C47E99" w:rsidRPr="00CA72EB" w:rsidTr="00CA72EB">
        <w:trPr>
          <w:trHeight w:val="735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1 06 06043 10 0000 110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C47E99" w:rsidRPr="00CA72EB" w:rsidTr="00CA72EB">
        <w:trPr>
          <w:trHeight w:val="720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1 09 04053 10 0000 110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C47E99" w:rsidRPr="00CA72EB" w:rsidTr="00CA72EB">
        <w:trPr>
          <w:trHeight w:val="360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9072" w:type="dxa"/>
            <w:gridSpan w:val="3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Администрация Тесинского сельсовета Минусинского района Красноярского края</w:t>
            </w:r>
          </w:p>
        </w:tc>
      </w:tr>
      <w:tr w:rsidR="00C47E99" w:rsidRPr="00CA72EB" w:rsidTr="00CA72EB">
        <w:trPr>
          <w:trHeight w:val="1260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5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1 08 04020 01 1000 110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proofErr w:type="gramStart"/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47E99" w:rsidRPr="00CA72EB" w:rsidTr="00CA72EB">
        <w:trPr>
          <w:trHeight w:val="1050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5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1 08 04020 01 4000 110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C47E99" w:rsidRPr="00CA72EB" w:rsidTr="00CA72EB">
        <w:trPr>
          <w:trHeight w:val="1050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55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1 11 05025 10 0000 120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proofErr w:type="gramStart"/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47E99" w:rsidRPr="00CA72EB" w:rsidTr="00CA72EB">
        <w:trPr>
          <w:trHeight w:val="833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55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1 11 05035 10 0000 120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47E99" w:rsidRPr="00CA72EB" w:rsidTr="00CA72EB">
        <w:trPr>
          <w:trHeight w:val="540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55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1 11 05075 10 0000 120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C47E99" w:rsidRPr="00CA72EB" w:rsidTr="00CA72EB">
        <w:trPr>
          <w:trHeight w:val="1050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55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1 11 09045 10 0000 120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47E99" w:rsidRPr="00CA72EB" w:rsidTr="00CA72EB">
        <w:trPr>
          <w:trHeight w:val="525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55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1 13 01995 10 0000 130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47E99" w:rsidRPr="00CA72EB" w:rsidTr="00CA72EB">
        <w:trPr>
          <w:trHeight w:val="467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755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1 13 02065 10 0000 130 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47E99" w:rsidRPr="00CA72EB" w:rsidTr="00CA72EB">
        <w:trPr>
          <w:trHeight w:val="750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55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1 13 02995 10 0400 130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Прочие доходы от компенсации затрат бюджетов сельских поселений (возврат дебиторской задолженности прошлых лет за счет средств местного бюджета)</w:t>
            </w:r>
          </w:p>
        </w:tc>
      </w:tr>
      <w:tr w:rsidR="00C47E99" w:rsidRPr="00CA72EB" w:rsidTr="00CA72EB">
        <w:trPr>
          <w:trHeight w:val="387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55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1 13 02995 10 0500 130 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Прочие доходы от компенсации затрат бюджетов сельских поселений (возврат дебиторской задолженности прошлых лет за счет средств федерального бюджета)</w:t>
            </w:r>
          </w:p>
        </w:tc>
      </w:tr>
      <w:tr w:rsidR="00C47E99" w:rsidRPr="00CA72EB" w:rsidTr="00CA72EB">
        <w:trPr>
          <w:trHeight w:val="750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55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1 13 02995 10 0600 130 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Прочие доходы от компенсации затрат бюджетов сельских поселений (возврат дебиторской задолженности прошлых лет за счет сре</w:t>
            </w:r>
            <w:proofErr w:type="gramStart"/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дств кр</w:t>
            </w:r>
            <w:proofErr w:type="gramEnd"/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аевого бюджета)</w:t>
            </w:r>
          </w:p>
        </w:tc>
      </w:tr>
      <w:tr w:rsidR="00C47E99" w:rsidRPr="00CA72EB" w:rsidTr="00CA72EB">
        <w:trPr>
          <w:trHeight w:val="735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55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1 13 02995 10 0800 130 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Прочие доходы от компенсации затрат бюджетов сельских поселений (возмещение страховых взносов на обязательное социальное страхование от несчастных случаев)</w:t>
            </w:r>
          </w:p>
        </w:tc>
      </w:tr>
      <w:tr w:rsidR="00C47E99" w:rsidRPr="00CA72EB" w:rsidTr="00CA72EB">
        <w:trPr>
          <w:trHeight w:val="735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55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1 13 02995 10 0900 130 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Прочие доходы от компенсации затрат бюджетов сельских поселений (иные доходы от компенсации затрат бюджета сельского поселения)</w:t>
            </w:r>
          </w:p>
        </w:tc>
      </w:tr>
      <w:tr w:rsidR="00C47E99" w:rsidRPr="00CA72EB" w:rsidTr="00CA72EB">
        <w:trPr>
          <w:trHeight w:val="545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55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47E99" w:rsidRPr="00CA72EB" w:rsidRDefault="00C47E99" w:rsidP="00C47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EB">
              <w:rPr>
                <w:rFonts w:ascii="Arial" w:hAnsi="Arial" w:cs="Arial"/>
                <w:sz w:val="20"/>
                <w:szCs w:val="20"/>
              </w:rPr>
              <w:t xml:space="preserve"> 1 14 01 050 10 0000 410</w:t>
            </w:r>
          </w:p>
        </w:tc>
        <w:tc>
          <w:tcPr>
            <w:tcW w:w="6096" w:type="dxa"/>
            <w:shd w:val="clear" w:color="auto" w:fill="auto"/>
          </w:tcPr>
          <w:p w:rsidR="00C47E99" w:rsidRPr="00CA72EB" w:rsidRDefault="00C47E99" w:rsidP="00C47E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A72EB">
              <w:rPr>
                <w:rFonts w:ascii="Arial" w:hAnsi="Arial" w:cs="Arial"/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C47E99" w:rsidRPr="00CA72EB" w:rsidTr="00CA72EB">
        <w:trPr>
          <w:trHeight w:val="1050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55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1 14 02053 10 0000 410 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47E99" w:rsidRPr="00CA72EB" w:rsidTr="00CA72EB">
        <w:trPr>
          <w:trHeight w:val="1050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55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1 14 02053 10 0000 440 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47E99" w:rsidRPr="00CA72EB" w:rsidTr="00CA72EB">
        <w:trPr>
          <w:trHeight w:val="720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55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1 14 06025 10 0000 430 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47E99" w:rsidRPr="00CA72EB" w:rsidTr="00CA72EB">
        <w:trPr>
          <w:trHeight w:val="765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55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1 16 02020 02 0000 140 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C47E99" w:rsidRPr="00CA72EB" w:rsidTr="00CA72EB">
        <w:trPr>
          <w:trHeight w:val="1050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55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1 16 07010 10 0000 140 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proofErr w:type="gramStart"/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C47E99" w:rsidRPr="00CA72EB" w:rsidTr="00CA72EB">
        <w:trPr>
          <w:trHeight w:val="1050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55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1 16 07090 10 0000 140 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C47E99" w:rsidRPr="00CA72EB" w:rsidTr="00CA72EB">
        <w:trPr>
          <w:trHeight w:val="720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55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1 16 10031 10 0000 140  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C47E99" w:rsidRPr="00CA72EB" w:rsidTr="00CA72EB">
        <w:trPr>
          <w:trHeight w:val="528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55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1 16 10032 10 0000 140 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47E99" w:rsidRPr="00CA72EB" w:rsidTr="00CA72EB">
        <w:trPr>
          <w:trHeight w:val="670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55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1 16 10081 10 0000 140 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47E99" w:rsidRPr="00CA72EB" w:rsidTr="00CA72EB">
        <w:trPr>
          <w:trHeight w:val="1050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lastRenderedPageBreak/>
              <w:t>24</w:t>
            </w:r>
          </w:p>
        </w:tc>
        <w:tc>
          <w:tcPr>
            <w:tcW w:w="755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1 16 10082 10 0000 140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C47E99" w:rsidRPr="00CA72EB" w:rsidTr="00CA72EB">
        <w:trPr>
          <w:trHeight w:val="1620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55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1 16 10123 01 0101 140 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proofErr w:type="gramStart"/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C47E99" w:rsidRPr="00CA72EB" w:rsidTr="00CA72EB">
        <w:trPr>
          <w:trHeight w:val="390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55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1 17 01050 10 0000 180 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C47E99" w:rsidRPr="00CA72EB" w:rsidTr="00CA72EB">
        <w:trPr>
          <w:trHeight w:val="360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55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1 17 05050 10 0000 180 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C47E99" w:rsidRPr="00CA72EB" w:rsidTr="00CA72EB">
        <w:trPr>
          <w:trHeight w:val="720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55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1 17 15030 10 0001 150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юридических лиц)</w:t>
            </w:r>
          </w:p>
        </w:tc>
      </w:tr>
      <w:tr w:rsidR="00C47E99" w:rsidRPr="00CA72EB" w:rsidTr="00CA72EB">
        <w:trPr>
          <w:trHeight w:val="720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755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1 17 15030 10 0002 150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физических лиц)</w:t>
            </w:r>
          </w:p>
        </w:tc>
      </w:tr>
      <w:tr w:rsidR="00C47E99" w:rsidRPr="00CA72EB" w:rsidTr="00CA72EB">
        <w:trPr>
          <w:trHeight w:val="360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55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1 18 01520 10 0000 150 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Перечисления из бюджетов сельских поселений по решениям о взыскании средств</w:t>
            </w:r>
          </w:p>
        </w:tc>
      </w:tr>
      <w:tr w:rsidR="00C47E99" w:rsidRPr="00CA72EB" w:rsidTr="00CA72EB">
        <w:trPr>
          <w:trHeight w:val="735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755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1 18 02500 10 0000 150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C47E99" w:rsidRPr="00CA72EB" w:rsidTr="00CA72EB">
        <w:trPr>
          <w:trHeight w:val="705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55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2 02 15001 10 7601 150 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 (из краевого бюджета)</w:t>
            </w:r>
          </w:p>
        </w:tc>
      </w:tr>
      <w:tr w:rsidR="00C47E99" w:rsidRPr="00CA72EB" w:rsidTr="00CA72EB">
        <w:trPr>
          <w:trHeight w:val="387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755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2 02 15001 10 8601 150 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 (из районного бюджета)</w:t>
            </w:r>
          </w:p>
        </w:tc>
      </w:tr>
      <w:tr w:rsidR="00C47E99" w:rsidRPr="00CA72EB" w:rsidTr="00CA72EB">
        <w:trPr>
          <w:trHeight w:val="615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755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2 02 29999 10 1060 150 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Прочие субсидии бюджетам сельских поселений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</w:tr>
      <w:tr w:rsidR="00C47E99" w:rsidRPr="00CA72EB" w:rsidTr="00CA72EB">
        <w:trPr>
          <w:trHeight w:val="675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55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2 02 29999 10 7509 150 </w:t>
            </w:r>
          </w:p>
        </w:tc>
        <w:tc>
          <w:tcPr>
            <w:tcW w:w="6096" w:type="dxa"/>
            <w:shd w:val="clear" w:color="auto" w:fill="auto"/>
            <w:noWrap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C47E99" w:rsidRPr="00CA72EB" w:rsidTr="00CA72EB">
        <w:trPr>
          <w:trHeight w:val="450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755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2 02 29999 10 7510 150 </w:t>
            </w:r>
          </w:p>
        </w:tc>
        <w:tc>
          <w:tcPr>
            <w:tcW w:w="6096" w:type="dxa"/>
            <w:shd w:val="clear" w:color="auto" w:fill="auto"/>
            <w:noWrap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Прочие субсидии бюджетам сельских поселений (на мероприятия по развитию добровольной пожарной охраны)</w:t>
            </w:r>
          </w:p>
        </w:tc>
      </w:tr>
      <w:tr w:rsidR="00C47E99" w:rsidRPr="00CA72EB" w:rsidTr="00CA72EB">
        <w:trPr>
          <w:trHeight w:val="1695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755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2 02 29999 10 7571 150 </w:t>
            </w:r>
          </w:p>
        </w:tc>
        <w:tc>
          <w:tcPr>
            <w:tcW w:w="6096" w:type="dxa"/>
            <w:shd w:val="clear" w:color="auto" w:fill="auto"/>
            <w:noWrap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proofErr w:type="gramStart"/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  <w:proofErr w:type="gramEnd"/>
          </w:p>
        </w:tc>
      </w:tr>
      <w:tr w:rsidR="00C47E99" w:rsidRPr="00CA72EB" w:rsidTr="00CA72EB">
        <w:trPr>
          <w:trHeight w:val="422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755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2 02 29999 10 7742 150 </w:t>
            </w:r>
          </w:p>
        </w:tc>
        <w:tc>
          <w:tcPr>
            <w:tcW w:w="6096" w:type="dxa"/>
            <w:shd w:val="clear" w:color="auto" w:fill="auto"/>
            <w:noWrap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Прочие субсидии бюджетам сельских поселений (на реализацию комплексных проектов по благоустройству территорий)</w:t>
            </w:r>
          </w:p>
        </w:tc>
      </w:tr>
      <w:tr w:rsidR="00C47E99" w:rsidRPr="00CA72EB" w:rsidTr="00CA72EB">
        <w:trPr>
          <w:trHeight w:val="1050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lastRenderedPageBreak/>
              <w:t>39</w:t>
            </w:r>
          </w:p>
        </w:tc>
        <w:tc>
          <w:tcPr>
            <w:tcW w:w="755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2 02 30024 10 7514 150 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proofErr w:type="gramStart"/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  <w:proofErr w:type="gramEnd"/>
          </w:p>
        </w:tc>
      </w:tr>
      <w:tr w:rsidR="00C47E99" w:rsidRPr="00CA72EB" w:rsidTr="00CA72EB">
        <w:trPr>
          <w:trHeight w:val="705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55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2 02 35118 10 0000 150 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C47E99" w:rsidRPr="00CA72EB" w:rsidTr="00CA72EB">
        <w:trPr>
          <w:trHeight w:val="705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755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2 02 49999 10 0020 150 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 (из резервного фонда администрации Минусинского района)</w:t>
            </w:r>
          </w:p>
        </w:tc>
      </w:tr>
      <w:tr w:rsidR="00C47E99" w:rsidRPr="00CA72EB" w:rsidTr="00CA72EB">
        <w:trPr>
          <w:trHeight w:val="705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755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2 02 49999 10 2724 150 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</w:tr>
      <w:tr w:rsidR="00C47E99" w:rsidRPr="00CA72EB" w:rsidTr="00CA72EB">
        <w:trPr>
          <w:trHeight w:val="750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755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2 02 49999 10 7412 150 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C47E99" w:rsidRPr="00CA72EB" w:rsidTr="00CA72EB">
        <w:trPr>
          <w:trHeight w:val="675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755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2 02 49999 10 7459 150 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 (на софинансирование муниципальных программ формирования современной городской (сельской) среды в поселениях)</w:t>
            </w:r>
          </w:p>
        </w:tc>
      </w:tr>
      <w:tr w:rsidR="00C47E99" w:rsidRPr="00CA72EB" w:rsidTr="00CA72EB">
        <w:trPr>
          <w:trHeight w:val="675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755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2 02 49999 10 7463 150 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 (на обустройство мест (площадок) накопления отходов потребления и (или) приобретение контейнерного оборудования)</w:t>
            </w:r>
          </w:p>
        </w:tc>
      </w:tr>
      <w:tr w:rsidR="00C47E99" w:rsidRPr="00CA72EB" w:rsidTr="00CA72EB">
        <w:trPr>
          <w:trHeight w:val="675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755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2 02 49999 10 7641 150 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C47E99" w:rsidRPr="00CA72EB" w:rsidTr="00CA72EB">
        <w:trPr>
          <w:trHeight w:val="675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755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2 02 49999 10 7745 150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C47E99" w:rsidRPr="00CA72EB" w:rsidTr="00CA72EB">
        <w:trPr>
          <w:trHeight w:val="734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755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2 02 49999 10 7749 150 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</w:tr>
      <w:tr w:rsidR="00C47E99" w:rsidRPr="00CA72EB" w:rsidTr="00CA72EB">
        <w:trPr>
          <w:trHeight w:val="705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755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2 02 49999 10 8602 150 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из районного бюджета)</w:t>
            </w:r>
          </w:p>
        </w:tc>
      </w:tr>
      <w:tr w:rsidR="00C47E99" w:rsidRPr="00CA72EB" w:rsidTr="00CA72EB">
        <w:trPr>
          <w:trHeight w:val="705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55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2 02 49999 10 7691 150</w:t>
            </w:r>
          </w:p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96" w:type="dxa"/>
            <w:shd w:val="clear" w:color="auto" w:fill="auto"/>
          </w:tcPr>
          <w:p w:rsidR="00C47E99" w:rsidRPr="00CA72EB" w:rsidRDefault="00C47E99" w:rsidP="00C47E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72EB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недвижимости) </w:t>
            </w:r>
          </w:p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C47E99" w:rsidRPr="00CA72EB" w:rsidTr="00CA72EB">
        <w:trPr>
          <w:trHeight w:val="660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755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2 04 05099 10 7459 150 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Прочие безвозмездные поступления от негосударственных организаций в бюджеты сельских поселений (Современная городская среда)</w:t>
            </w:r>
          </w:p>
        </w:tc>
      </w:tr>
      <w:tr w:rsidR="00C47E99" w:rsidRPr="00CA72EB" w:rsidTr="00CA72EB">
        <w:trPr>
          <w:trHeight w:val="360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755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2 04 05099 10 7641 150 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Прочие безвозмездные поступления от негосударственных организаций в бюджеты сельских поселений (ППМИ)</w:t>
            </w:r>
          </w:p>
        </w:tc>
      </w:tr>
      <w:tr w:rsidR="00C47E99" w:rsidRPr="00CA72EB" w:rsidTr="00CA72EB">
        <w:trPr>
          <w:trHeight w:val="420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755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2 07 05030 10 7459 150</w:t>
            </w:r>
          </w:p>
        </w:tc>
        <w:tc>
          <w:tcPr>
            <w:tcW w:w="6096" w:type="dxa"/>
            <w:shd w:val="clear" w:color="auto" w:fill="auto"/>
            <w:noWrap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Прочие безвозмездные поступления в бюджеты сельских поселений (Современная городская среда)</w:t>
            </w:r>
          </w:p>
        </w:tc>
      </w:tr>
      <w:tr w:rsidR="00C47E99" w:rsidRPr="00CA72EB" w:rsidTr="00CA72EB">
        <w:trPr>
          <w:trHeight w:val="405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755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2 07 05030 10 7641 150 </w:t>
            </w:r>
          </w:p>
        </w:tc>
        <w:tc>
          <w:tcPr>
            <w:tcW w:w="6096" w:type="dxa"/>
            <w:shd w:val="clear" w:color="auto" w:fill="auto"/>
            <w:noWrap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Прочие безвозмездные поступления в бюджеты сельских поселений (ППМИ)</w:t>
            </w:r>
          </w:p>
        </w:tc>
      </w:tr>
      <w:tr w:rsidR="00C47E99" w:rsidRPr="00CA72EB" w:rsidTr="00CA72EB">
        <w:trPr>
          <w:trHeight w:val="765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755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2 18 60010 10 0000 150 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47E99" w:rsidRPr="00CA72EB" w:rsidTr="00CA72EB">
        <w:trPr>
          <w:trHeight w:val="720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lastRenderedPageBreak/>
              <w:t>56</w:t>
            </w:r>
          </w:p>
        </w:tc>
        <w:tc>
          <w:tcPr>
            <w:tcW w:w="755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2 19 35118 10 0000 150 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сельских поселений</w:t>
            </w:r>
          </w:p>
        </w:tc>
      </w:tr>
      <w:tr w:rsidR="00C47E99" w:rsidRPr="00CA72EB" w:rsidTr="00CA72EB">
        <w:trPr>
          <w:trHeight w:val="615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755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2 19 60010 10 0000 150 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C47E99" w:rsidRPr="00CA72EB" w:rsidTr="00CA72EB">
        <w:trPr>
          <w:trHeight w:val="495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864</w:t>
            </w:r>
          </w:p>
        </w:tc>
        <w:tc>
          <w:tcPr>
            <w:tcW w:w="9072" w:type="dxa"/>
            <w:gridSpan w:val="3"/>
            <w:shd w:val="clear" w:color="auto" w:fill="auto"/>
            <w:noWrap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Финансовое управление администрации Минусинского района</w:t>
            </w:r>
          </w:p>
        </w:tc>
      </w:tr>
      <w:tr w:rsidR="00C47E99" w:rsidRPr="00CA72EB" w:rsidTr="00CA72EB">
        <w:trPr>
          <w:trHeight w:val="360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864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1 17 01050 10 0000 180 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C47E99" w:rsidRPr="00CA72EB" w:rsidTr="00CA72EB">
        <w:trPr>
          <w:trHeight w:val="1005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864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2 08 05000 10 0000 150 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47E99" w:rsidRPr="00CA72EB" w:rsidTr="00CA72EB">
        <w:trPr>
          <w:trHeight w:val="480"/>
        </w:trPr>
        <w:tc>
          <w:tcPr>
            <w:tcW w:w="913" w:type="dxa"/>
            <w:shd w:val="clear" w:color="auto" w:fill="auto"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864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2 08 10000 10 0000 150 </w:t>
            </w:r>
          </w:p>
        </w:tc>
        <w:tc>
          <w:tcPr>
            <w:tcW w:w="6096" w:type="dxa"/>
            <w:shd w:val="clear" w:color="auto" w:fill="auto"/>
            <w:hideMark/>
          </w:tcPr>
          <w:p w:rsidR="00C47E99" w:rsidRPr="00CA72EB" w:rsidRDefault="00C47E99" w:rsidP="00C47E99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A72E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C47E99" w:rsidRPr="00CA72EB" w:rsidRDefault="00C47E99" w:rsidP="00C47E99">
      <w:pPr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C47E99" w:rsidRPr="00CA72EB" w:rsidRDefault="00C47E99" w:rsidP="00C47E99">
      <w:pPr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C47E99" w:rsidRPr="00CA72EB" w:rsidRDefault="00C47E99" w:rsidP="00C47E99">
      <w:pPr>
        <w:jc w:val="right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C47E99" w:rsidRPr="00CA72EB" w:rsidRDefault="00C47E99" w:rsidP="00C47E99">
      <w:pPr>
        <w:jc w:val="right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C47E99" w:rsidRPr="00CA72EB" w:rsidRDefault="00C47E99" w:rsidP="00C47E99">
      <w:pPr>
        <w:jc w:val="right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Cs/>
          <w:sz w:val="20"/>
          <w:szCs w:val="20"/>
          <w:lang w:eastAsia="en-US"/>
        </w:rPr>
        <w:t>Приложение 2</w:t>
      </w:r>
    </w:p>
    <w:p w:rsidR="00C47E99" w:rsidRPr="00CA72EB" w:rsidRDefault="00C47E99" w:rsidP="00C47E99">
      <w:pPr>
        <w:jc w:val="right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Cs/>
          <w:sz w:val="20"/>
          <w:szCs w:val="20"/>
          <w:lang w:eastAsia="en-US"/>
        </w:rPr>
        <w:t>к  постановлению администрации</w:t>
      </w:r>
    </w:p>
    <w:p w:rsidR="00C47E99" w:rsidRPr="00CA72EB" w:rsidRDefault="00C47E99" w:rsidP="00C47E99">
      <w:pPr>
        <w:jc w:val="right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Cs/>
          <w:sz w:val="20"/>
          <w:szCs w:val="20"/>
          <w:lang w:eastAsia="en-US"/>
        </w:rPr>
        <w:t xml:space="preserve">Тесинского сельсовета    </w:t>
      </w:r>
    </w:p>
    <w:p w:rsidR="00C47E99" w:rsidRPr="00CA72EB" w:rsidRDefault="00C47E99" w:rsidP="00C47E99">
      <w:pPr>
        <w:jc w:val="right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Cs/>
          <w:sz w:val="20"/>
          <w:szCs w:val="20"/>
          <w:lang w:eastAsia="en-US"/>
        </w:rPr>
        <w:t>от  24.06.2024  № 33-п</w:t>
      </w:r>
    </w:p>
    <w:p w:rsidR="00C47E99" w:rsidRPr="00CA72EB" w:rsidRDefault="00C47E99" w:rsidP="00C47E99">
      <w:pPr>
        <w:jc w:val="right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C47E99" w:rsidRPr="00CA72EB" w:rsidRDefault="00C47E99" w:rsidP="00C47E99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CA72EB">
        <w:rPr>
          <w:rFonts w:ascii="Arial" w:hAnsi="Arial" w:cs="Arial"/>
          <w:color w:val="000000"/>
          <w:sz w:val="20"/>
          <w:szCs w:val="20"/>
        </w:rPr>
        <w:t>Порядок и сроки</w:t>
      </w:r>
    </w:p>
    <w:p w:rsidR="00C47E99" w:rsidRPr="00CA72EB" w:rsidRDefault="00C47E99" w:rsidP="00C47E99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CA72EB">
        <w:rPr>
          <w:rFonts w:ascii="Arial" w:hAnsi="Arial" w:cs="Arial"/>
          <w:color w:val="000000"/>
          <w:sz w:val="20"/>
          <w:szCs w:val="20"/>
        </w:rPr>
        <w:t>внесения изменений в перечень главных администраторов доходов</w:t>
      </w:r>
    </w:p>
    <w:p w:rsidR="00C47E99" w:rsidRPr="00CA72EB" w:rsidRDefault="00C47E99" w:rsidP="00C47E99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CA72EB">
        <w:rPr>
          <w:rFonts w:ascii="Arial" w:hAnsi="Arial" w:cs="Arial"/>
          <w:color w:val="000000"/>
          <w:sz w:val="20"/>
          <w:szCs w:val="20"/>
        </w:rPr>
        <w:t xml:space="preserve"> бюджета Тесинского сельсовета </w:t>
      </w:r>
    </w:p>
    <w:p w:rsidR="00C47E99" w:rsidRPr="00CA72EB" w:rsidRDefault="00C47E99" w:rsidP="00C47E99">
      <w:pPr>
        <w:jc w:val="center"/>
        <w:rPr>
          <w:rFonts w:ascii="Arial" w:hAnsi="Arial" w:cs="Arial"/>
          <w:sz w:val="20"/>
          <w:szCs w:val="20"/>
        </w:rPr>
      </w:pPr>
    </w:p>
    <w:p w:rsidR="00C47E99" w:rsidRPr="00CA72EB" w:rsidRDefault="00C47E99" w:rsidP="00C47E9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CA72EB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CA72EB">
        <w:rPr>
          <w:rFonts w:ascii="Arial" w:eastAsia="Calibri" w:hAnsi="Arial" w:cs="Arial"/>
          <w:sz w:val="20"/>
          <w:szCs w:val="20"/>
          <w:lang w:eastAsia="en-US"/>
        </w:rPr>
        <w:t xml:space="preserve">Настоящий Порядок 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</w:t>
      </w:r>
      <w:hyperlink r:id="rId10" w:history="1">
        <w:r w:rsidRPr="00CA72EB">
          <w:rPr>
            <w:rFonts w:ascii="Arial" w:eastAsia="Calibri" w:hAnsi="Arial" w:cs="Arial"/>
            <w:sz w:val="20"/>
            <w:szCs w:val="20"/>
            <w:lang w:eastAsia="en-US"/>
          </w:rPr>
          <w:t>постановлением</w:t>
        </w:r>
        <w:proofErr w:type="gramEnd"/>
      </w:hyperlink>
      <w:r w:rsidRPr="00CA72EB">
        <w:rPr>
          <w:rFonts w:ascii="Arial" w:eastAsia="Calibri" w:hAnsi="Arial" w:cs="Arial"/>
          <w:sz w:val="20"/>
          <w:szCs w:val="20"/>
          <w:lang w:eastAsia="en-US"/>
        </w:rPr>
        <w:t xml:space="preserve"> Правительства Российской Федерации от 16.09.2021 № 1569 (далее – Общие требования) и определяет порядок и сроки внесения изменений в перечень главных администраторов доходов бюджета Тесинского сельсовета (далее - Порядок).</w:t>
      </w:r>
    </w:p>
    <w:p w:rsidR="00C47E99" w:rsidRPr="00CA72EB" w:rsidRDefault="00C47E99" w:rsidP="00C47E9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CA72EB">
        <w:rPr>
          <w:rFonts w:ascii="Arial" w:hAnsi="Arial" w:cs="Arial"/>
          <w:sz w:val="20"/>
          <w:szCs w:val="20"/>
        </w:rPr>
        <w:t xml:space="preserve">2. В течение текущего финансового года внесение изменений в перечень главных администраторов доходов бюджета (далее – Перечень ГАДБ, ГАДБ) утверждается Постановлением администрации Тесинского сельсовета. </w:t>
      </w:r>
    </w:p>
    <w:p w:rsidR="00C47E99" w:rsidRPr="00CA72EB" w:rsidRDefault="00C47E99" w:rsidP="00C47E9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CA72EB">
        <w:rPr>
          <w:rFonts w:ascii="Arial" w:hAnsi="Arial" w:cs="Arial"/>
          <w:sz w:val="20"/>
          <w:szCs w:val="20"/>
        </w:rPr>
        <w:t>3. Основаниями для внесения изменений в Перечень ГАДБ являются:</w:t>
      </w:r>
    </w:p>
    <w:p w:rsidR="00C47E99" w:rsidRPr="00CA72EB" w:rsidRDefault="00C47E99" w:rsidP="00C47E9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CA72EB">
        <w:rPr>
          <w:rFonts w:ascii="Arial" w:hAnsi="Arial" w:cs="Arial"/>
          <w:sz w:val="20"/>
          <w:szCs w:val="20"/>
        </w:rPr>
        <w:t>изменени</w:t>
      </w:r>
      <w:proofErr w:type="gramStart"/>
      <w:r w:rsidRPr="00CA72EB">
        <w:rPr>
          <w:rFonts w:ascii="Arial" w:hAnsi="Arial" w:cs="Arial"/>
          <w:sz w:val="20"/>
          <w:szCs w:val="20"/>
        </w:rPr>
        <w:t>е(</w:t>
      </w:r>
      <w:proofErr w:type="gramEnd"/>
      <w:r w:rsidRPr="00CA72EB">
        <w:rPr>
          <w:rFonts w:ascii="Arial" w:hAnsi="Arial" w:cs="Arial"/>
          <w:sz w:val="20"/>
          <w:szCs w:val="20"/>
        </w:rPr>
        <w:t>я) состава и (или) функций ГАДБ в соответствии с действующим законодательством и (или) муниципальными правовыми актами администрации Тесинского сельсовета;</w:t>
      </w:r>
    </w:p>
    <w:p w:rsidR="00C47E99" w:rsidRPr="00CA72EB" w:rsidRDefault="00C47E99" w:rsidP="00C47E9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CA72EB">
        <w:rPr>
          <w:rFonts w:ascii="Arial" w:hAnsi="Arial" w:cs="Arial"/>
          <w:sz w:val="20"/>
          <w:szCs w:val="20"/>
        </w:rPr>
        <w:t xml:space="preserve">изменения кодов видов доходов бюджетов и соответствующих им кодов аналитической группы подвидов доходов бюджетов, в том числе принципов назначения и присвоения структуры кодов классификации доходов бюджетов, в соответствии с действующим законодательством и (или) муниципальными правовыми актами администрации Тесинского сельсовета; </w:t>
      </w:r>
    </w:p>
    <w:p w:rsidR="00C47E99" w:rsidRPr="00CA72EB" w:rsidRDefault="00C47E99" w:rsidP="00C47E99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CA72EB">
        <w:rPr>
          <w:rFonts w:ascii="Arial" w:hAnsi="Arial" w:cs="Arial"/>
          <w:color w:val="000000"/>
          <w:sz w:val="20"/>
          <w:szCs w:val="20"/>
        </w:rPr>
        <w:t>поступления в бюджет Тесинского сельсовета дополнительных межбюджетных трансфертов из районного,  краевого и (или) федерального бюджетов, не предусмотренных решением  Тесинского сельского Совета депутатов о бюджете Тесинского сельсовета на соответствующий финансовый год и плановый период;</w:t>
      </w:r>
      <w:proofErr w:type="gramEnd"/>
    </w:p>
    <w:p w:rsidR="00C47E99" w:rsidRPr="00CA72EB" w:rsidRDefault="00C47E99" w:rsidP="00C47E99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CA72EB">
        <w:rPr>
          <w:rFonts w:ascii="Arial" w:hAnsi="Arial" w:cs="Arial"/>
          <w:color w:val="000000"/>
          <w:sz w:val="20"/>
          <w:szCs w:val="20"/>
        </w:rPr>
        <w:t>изменения, направленные на устранение технических ошибок (описок, опечаток, грамматических, орфографических или арифметических ошибок либо подобных ошибок) (далее - технические ошибки);</w:t>
      </w:r>
    </w:p>
    <w:p w:rsidR="00C47E99" w:rsidRPr="00CA72EB" w:rsidRDefault="00C47E99" w:rsidP="00C47E99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CA72EB">
        <w:rPr>
          <w:rFonts w:ascii="Arial" w:hAnsi="Arial" w:cs="Arial"/>
          <w:color w:val="000000"/>
          <w:sz w:val="20"/>
          <w:szCs w:val="20"/>
        </w:rPr>
        <w:t>иные изменения в целях приведения в соответствие с действующим законодательством и (или) муниципальными правовыми актами.</w:t>
      </w:r>
    </w:p>
    <w:p w:rsidR="00C47E99" w:rsidRPr="00CA72EB" w:rsidRDefault="00C47E99" w:rsidP="00C47E99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CA72EB">
        <w:rPr>
          <w:rFonts w:ascii="Arial" w:hAnsi="Arial" w:cs="Arial"/>
          <w:color w:val="000000"/>
          <w:sz w:val="20"/>
          <w:szCs w:val="20"/>
        </w:rPr>
        <w:t>3.1. В случаях, предусмотренных пунктом 3 настоящего Порядка, изменения в Перечень ГАДБ  вносятся в течение 10 рабочих дней.</w:t>
      </w:r>
    </w:p>
    <w:p w:rsidR="00C47E99" w:rsidRPr="00CA72EB" w:rsidRDefault="00C47E99" w:rsidP="00C47E99">
      <w:pPr>
        <w:tabs>
          <w:tab w:val="left" w:pos="6075"/>
          <w:tab w:val="left" w:pos="7245"/>
        </w:tabs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CA72EB">
        <w:rPr>
          <w:rFonts w:ascii="Arial" w:hAnsi="Arial" w:cs="Arial"/>
          <w:sz w:val="20"/>
          <w:szCs w:val="20"/>
        </w:rPr>
        <w:t xml:space="preserve">4. Перечень ГАДБ актуализируется с учетом внесенных в текущем финансовом году изменений, и </w:t>
      </w:r>
      <w:r w:rsidRPr="00CA72EB">
        <w:rPr>
          <w:rFonts w:ascii="Arial" w:hAnsi="Arial" w:cs="Arial"/>
          <w:color w:val="000000"/>
          <w:sz w:val="20"/>
          <w:szCs w:val="20"/>
        </w:rPr>
        <w:t>утверждаются Постановлением администрации Тесинского сельсовета в соответствии с Общими требованиями,  установленными Правительством Российской Федерации.</w:t>
      </w:r>
    </w:p>
    <w:p w:rsidR="00C47E99" w:rsidRPr="00CA72EB" w:rsidRDefault="00C47E99" w:rsidP="00C47E99">
      <w:pPr>
        <w:tabs>
          <w:tab w:val="left" w:pos="6075"/>
          <w:tab w:val="left" w:pos="7245"/>
        </w:tabs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CB3ADC" w:rsidRPr="00CA72EB" w:rsidRDefault="00CB3ADC" w:rsidP="00CB3ADC">
      <w:pPr>
        <w:rPr>
          <w:rFonts w:ascii="Arial" w:hAnsi="Arial" w:cs="Arial"/>
          <w:sz w:val="20"/>
          <w:szCs w:val="20"/>
        </w:rPr>
      </w:pPr>
    </w:p>
    <w:p w:rsidR="00CB3ADC" w:rsidRPr="00CA72EB" w:rsidRDefault="00CB3ADC" w:rsidP="00CB3ADC">
      <w:pPr>
        <w:rPr>
          <w:rFonts w:ascii="Arial" w:hAnsi="Arial" w:cs="Arial"/>
          <w:sz w:val="20"/>
          <w:szCs w:val="20"/>
        </w:rPr>
      </w:pPr>
    </w:p>
    <w:p w:rsidR="00BB1856" w:rsidRPr="00CA72EB" w:rsidRDefault="00BB1856" w:rsidP="00BB1856">
      <w:pPr>
        <w:jc w:val="right"/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lastRenderedPageBreak/>
        <w:t>информационный бюллетень</w:t>
      </w:r>
    </w:p>
    <w:p w:rsidR="00BB1856" w:rsidRPr="00CA72EB" w:rsidRDefault="00BB1856" w:rsidP="00BB1856">
      <w:pPr>
        <w:jc w:val="right"/>
        <w:rPr>
          <w:rFonts w:ascii="Arial" w:eastAsia="Calibri" w:hAnsi="Arial" w:cs="Arial"/>
          <w:i/>
          <w:color w:val="C00000"/>
          <w:sz w:val="20"/>
          <w:szCs w:val="20"/>
          <w:lang w:eastAsia="en-US"/>
        </w:rPr>
      </w:pPr>
    </w:p>
    <w:p w:rsidR="00BB1856" w:rsidRPr="00CA72EB" w:rsidRDefault="00BB1856" w:rsidP="00BB1856">
      <w:pPr>
        <w:jc w:val="right"/>
        <w:rPr>
          <w:rFonts w:ascii="Arial" w:eastAsia="Calibri" w:hAnsi="Arial" w:cs="Arial"/>
          <w:b/>
          <w:i/>
          <w:color w:val="C00000"/>
          <w:sz w:val="20"/>
          <w:szCs w:val="20"/>
          <w:u w:val="single"/>
          <w:lang w:eastAsia="en-US"/>
        </w:rPr>
      </w:pPr>
      <w:r w:rsidRPr="00CA72EB">
        <w:rPr>
          <w:rFonts w:ascii="Arial" w:eastAsia="Calibri" w:hAnsi="Arial" w:cs="Arial"/>
          <w:b/>
          <w:i/>
          <w:color w:val="C00000"/>
          <w:sz w:val="20"/>
          <w:szCs w:val="20"/>
          <w:u w:val="single"/>
          <w:lang w:eastAsia="en-US"/>
        </w:rPr>
        <w:t>ВЕСТНИК ТЕСИНСКОГО СЕЛЬСОВЕТА</w:t>
      </w:r>
    </w:p>
    <w:p w:rsidR="00EE0D3C" w:rsidRPr="00CA72EB" w:rsidRDefault="00EE0D3C">
      <w:pPr>
        <w:rPr>
          <w:rFonts w:ascii="Arial" w:hAnsi="Arial" w:cs="Arial"/>
          <w:sz w:val="20"/>
          <w:szCs w:val="20"/>
        </w:rPr>
      </w:pPr>
    </w:p>
    <w:p w:rsidR="00492FE3" w:rsidRPr="00CA72EB" w:rsidRDefault="00492FE3" w:rsidP="000B2B97">
      <w:pPr>
        <w:jc w:val="right"/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                                                       Учредитель: администрация Тесинского сельсовета</w:t>
      </w:r>
    </w:p>
    <w:p w:rsidR="00492FE3" w:rsidRPr="00CA72EB" w:rsidRDefault="00492FE3" w:rsidP="000B2B97">
      <w:pPr>
        <w:jc w:val="right"/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                                                                 Адрес:</w:t>
      </w:r>
      <w:r w:rsidRPr="00CA72EB"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  <w:t xml:space="preserve"> 662637,Россия</w:t>
      </w:r>
      <w:proofErr w:type="gramStart"/>
      <w:r w:rsidRPr="00CA72EB"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  <w:t>,К</w:t>
      </w:r>
      <w:proofErr w:type="gramEnd"/>
      <w:r w:rsidRPr="00CA72EB"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  <w:t xml:space="preserve">раснояркий край, Минусинский район, </w:t>
      </w:r>
    </w:p>
    <w:p w:rsidR="00492FE3" w:rsidRPr="00CA72EB" w:rsidRDefault="00492FE3" w:rsidP="000B2B97">
      <w:pPr>
        <w:jc w:val="right"/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  <w:t xml:space="preserve">                                                                        с. Тесь, Мира 16а</w:t>
      </w:r>
      <w:proofErr w:type="gramStart"/>
      <w:r w:rsidRPr="00CA72EB"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  <w:t>,</w:t>
      </w: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>Т</w:t>
      </w:r>
      <w:proofErr w:type="gramEnd"/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елефон-факс:(39132) 73-5-99, </w:t>
      </w:r>
    </w:p>
    <w:p w:rsidR="00492FE3" w:rsidRPr="00CA72EB" w:rsidRDefault="00492FE3" w:rsidP="000B2B97">
      <w:pPr>
        <w:jc w:val="right"/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                                                                                </w:t>
      </w:r>
      <w:proofErr w:type="gramStart"/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>Е</w:t>
      </w:r>
      <w:proofErr w:type="gramEnd"/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>-</w:t>
      </w:r>
      <w:r w:rsidRPr="00CA72EB">
        <w:rPr>
          <w:rFonts w:ascii="Arial" w:eastAsia="Calibri" w:hAnsi="Arial" w:cs="Arial"/>
          <w:b/>
          <w:color w:val="C00000"/>
          <w:sz w:val="20"/>
          <w:szCs w:val="20"/>
          <w:lang w:val="en-US" w:eastAsia="en-US"/>
        </w:rPr>
        <w:t>mail</w:t>
      </w: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: </w:t>
      </w:r>
      <w:hyperlink r:id="rId11" w:history="1"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val="en-US" w:eastAsia="en-US"/>
          </w:rPr>
          <w:t>tes</w:t>
        </w:r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eastAsia="en-US"/>
          </w:rPr>
          <w:t>-</w:t>
        </w:r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val="en-US" w:eastAsia="en-US"/>
          </w:rPr>
          <w:t>selsovet</w:t>
        </w:r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eastAsia="en-US"/>
          </w:rPr>
          <w:t>@</w:t>
        </w:r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val="en-US" w:eastAsia="en-US"/>
          </w:rPr>
          <w:t>mail</w:t>
        </w:r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eastAsia="en-US"/>
          </w:rPr>
          <w:t>.</w:t>
        </w:r>
        <w:proofErr w:type="spellStart"/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val="en-US" w:eastAsia="en-US"/>
          </w:rPr>
          <w:t>ru</w:t>
        </w:r>
        <w:proofErr w:type="spellEnd"/>
      </w:hyperlink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>.</w:t>
      </w:r>
    </w:p>
    <w:p w:rsidR="00492FE3" w:rsidRPr="000B2B97" w:rsidRDefault="00492FE3" w:rsidP="000B2B97">
      <w:pPr>
        <w:spacing w:after="200" w:line="276" w:lineRule="auto"/>
        <w:jc w:val="right"/>
        <w:rPr>
          <w:rFonts w:eastAsia="Calibri"/>
          <w:b/>
          <w:color w:val="C00000"/>
          <w:sz w:val="14"/>
          <w:szCs w:val="14"/>
          <w:lang w:eastAsia="en-US"/>
        </w:rPr>
      </w:pP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                                                                  Тираж 50 экземпляров, распространяется бесплатно</w:t>
      </w:r>
      <w:r w:rsidRPr="000B2B97">
        <w:rPr>
          <w:rFonts w:eastAsia="Calibri"/>
          <w:b/>
          <w:color w:val="C00000"/>
          <w:sz w:val="14"/>
          <w:szCs w:val="14"/>
          <w:lang w:eastAsia="en-US"/>
        </w:rPr>
        <w:t>.</w:t>
      </w:r>
    </w:p>
    <w:sectPr w:rsidR="00492FE3" w:rsidRPr="000B2B97" w:rsidSect="00CA72EB">
      <w:headerReference w:type="default" r:id="rId12"/>
      <w:headerReference w:type="first" r:id="rId13"/>
      <w:footerReference w:type="first" r:id="rId14"/>
      <w:pgSz w:w="11906" w:h="16838"/>
      <w:pgMar w:top="720" w:right="720" w:bottom="720" w:left="72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133" w:rsidRDefault="00866133">
      <w:r>
        <w:separator/>
      </w:r>
    </w:p>
  </w:endnote>
  <w:endnote w:type="continuationSeparator" w:id="0">
    <w:p w:rsidR="00866133" w:rsidRDefault="0086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632333"/>
      <w:docPartObj>
        <w:docPartGallery w:val="Page Numbers (Bottom of Page)"/>
        <w:docPartUnique/>
      </w:docPartObj>
    </w:sdtPr>
    <w:sdtEndPr/>
    <w:sdtContent>
      <w:p w:rsidR="00896DF7" w:rsidRDefault="00896DF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96DF7" w:rsidRDefault="00896DF7">
    <w:pPr>
      <w:pStyle w:val="ab"/>
    </w:pPr>
  </w:p>
  <w:p w:rsidR="00896DF7" w:rsidRDefault="00896D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133" w:rsidRDefault="00866133">
      <w:r>
        <w:separator/>
      </w:r>
    </w:p>
  </w:footnote>
  <w:footnote w:type="continuationSeparator" w:id="0">
    <w:p w:rsidR="00866133" w:rsidRDefault="00866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DF7" w:rsidRDefault="00896DF7" w:rsidP="00C1411E">
    <w:pPr>
      <w:pStyle w:val="a9"/>
      <w:jc w:val="center"/>
    </w:pPr>
  </w:p>
  <w:p w:rsidR="00896DF7" w:rsidRDefault="00896DF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DF7" w:rsidRDefault="00896DF7">
    <w:pPr>
      <w:pStyle w:val="a9"/>
      <w:jc w:val="center"/>
    </w:pPr>
  </w:p>
  <w:p w:rsidR="00896DF7" w:rsidRDefault="00896DF7">
    <w:pPr>
      <w:pStyle w:val="a9"/>
    </w:pPr>
  </w:p>
  <w:p w:rsidR="00896DF7" w:rsidRDefault="00896D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91CF5"/>
    <w:multiLevelType w:val="multilevel"/>
    <w:tmpl w:val="535C632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64"/>
    <w:rsid w:val="00076CDC"/>
    <w:rsid w:val="000B2B97"/>
    <w:rsid w:val="000E02D3"/>
    <w:rsid w:val="000E3008"/>
    <w:rsid w:val="00145176"/>
    <w:rsid w:val="00150B3B"/>
    <w:rsid w:val="00154D0F"/>
    <w:rsid w:val="00171553"/>
    <w:rsid w:val="0017762E"/>
    <w:rsid w:val="001A501B"/>
    <w:rsid w:val="001F4A73"/>
    <w:rsid w:val="00214AFC"/>
    <w:rsid w:val="002413FA"/>
    <w:rsid w:val="0026417E"/>
    <w:rsid w:val="00292E5E"/>
    <w:rsid w:val="002B3AD4"/>
    <w:rsid w:val="002F5C0D"/>
    <w:rsid w:val="00320F9F"/>
    <w:rsid w:val="00370F71"/>
    <w:rsid w:val="003D57EC"/>
    <w:rsid w:val="004361D7"/>
    <w:rsid w:val="00480F24"/>
    <w:rsid w:val="00490B39"/>
    <w:rsid w:val="00492FE3"/>
    <w:rsid w:val="004E16B4"/>
    <w:rsid w:val="00532F86"/>
    <w:rsid w:val="0058269A"/>
    <w:rsid w:val="005838A4"/>
    <w:rsid w:val="00591CD1"/>
    <w:rsid w:val="0059315B"/>
    <w:rsid w:val="005B2E8B"/>
    <w:rsid w:val="005B5964"/>
    <w:rsid w:val="005B7FD5"/>
    <w:rsid w:val="005C24FD"/>
    <w:rsid w:val="005E231E"/>
    <w:rsid w:val="005F2FA8"/>
    <w:rsid w:val="006519BE"/>
    <w:rsid w:val="006521D5"/>
    <w:rsid w:val="00674D33"/>
    <w:rsid w:val="00676E65"/>
    <w:rsid w:val="0069200A"/>
    <w:rsid w:val="006D0DB8"/>
    <w:rsid w:val="006D1453"/>
    <w:rsid w:val="006D5141"/>
    <w:rsid w:val="007366DB"/>
    <w:rsid w:val="007838C3"/>
    <w:rsid w:val="007B6292"/>
    <w:rsid w:val="007C4944"/>
    <w:rsid w:val="007C7027"/>
    <w:rsid w:val="007F17F0"/>
    <w:rsid w:val="008575F8"/>
    <w:rsid w:val="00866133"/>
    <w:rsid w:val="008944E7"/>
    <w:rsid w:val="00896DF7"/>
    <w:rsid w:val="008C392C"/>
    <w:rsid w:val="008D40A6"/>
    <w:rsid w:val="008E3118"/>
    <w:rsid w:val="008E72E0"/>
    <w:rsid w:val="00900D68"/>
    <w:rsid w:val="00971D71"/>
    <w:rsid w:val="00975B38"/>
    <w:rsid w:val="009761D7"/>
    <w:rsid w:val="009C4159"/>
    <w:rsid w:val="009F0A61"/>
    <w:rsid w:val="009F1F06"/>
    <w:rsid w:val="00A25A36"/>
    <w:rsid w:val="00A37615"/>
    <w:rsid w:val="00A54623"/>
    <w:rsid w:val="00A576A7"/>
    <w:rsid w:val="00A57CED"/>
    <w:rsid w:val="00A667B2"/>
    <w:rsid w:val="00A7071A"/>
    <w:rsid w:val="00A7382C"/>
    <w:rsid w:val="00A7695B"/>
    <w:rsid w:val="00A77B93"/>
    <w:rsid w:val="00AA6840"/>
    <w:rsid w:val="00AB4F7E"/>
    <w:rsid w:val="00B0283F"/>
    <w:rsid w:val="00B03F05"/>
    <w:rsid w:val="00B15CBA"/>
    <w:rsid w:val="00B17E2E"/>
    <w:rsid w:val="00B24849"/>
    <w:rsid w:val="00B73A5C"/>
    <w:rsid w:val="00BB1856"/>
    <w:rsid w:val="00BB5C04"/>
    <w:rsid w:val="00BD4098"/>
    <w:rsid w:val="00BE165A"/>
    <w:rsid w:val="00BE5B61"/>
    <w:rsid w:val="00C1411E"/>
    <w:rsid w:val="00C2433B"/>
    <w:rsid w:val="00C34A3C"/>
    <w:rsid w:val="00C47E99"/>
    <w:rsid w:val="00CA72EB"/>
    <w:rsid w:val="00CB3ADC"/>
    <w:rsid w:val="00CC5F19"/>
    <w:rsid w:val="00D13485"/>
    <w:rsid w:val="00D30D1D"/>
    <w:rsid w:val="00D6511B"/>
    <w:rsid w:val="00D71BA6"/>
    <w:rsid w:val="00DA6971"/>
    <w:rsid w:val="00DB3EB2"/>
    <w:rsid w:val="00DD5B1F"/>
    <w:rsid w:val="00DE0BA3"/>
    <w:rsid w:val="00E04D5A"/>
    <w:rsid w:val="00E50C5D"/>
    <w:rsid w:val="00E62AE0"/>
    <w:rsid w:val="00E6777A"/>
    <w:rsid w:val="00E73034"/>
    <w:rsid w:val="00E771E0"/>
    <w:rsid w:val="00EE0D3C"/>
    <w:rsid w:val="00EE20CD"/>
    <w:rsid w:val="00EE7033"/>
    <w:rsid w:val="00F476C7"/>
    <w:rsid w:val="00F51E8A"/>
    <w:rsid w:val="00F608DF"/>
    <w:rsid w:val="00F63D11"/>
    <w:rsid w:val="00F74310"/>
    <w:rsid w:val="00F74D08"/>
    <w:rsid w:val="00F95953"/>
    <w:rsid w:val="00F95A16"/>
    <w:rsid w:val="00FA5F69"/>
    <w:rsid w:val="00FB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575F8"/>
    <w:pPr>
      <w:spacing w:after="150"/>
    </w:pPr>
  </w:style>
  <w:style w:type="paragraph" w:customStyle="1" w:styleId="ConsPlusNormal">
    <w:name w:val="ConsPlusNormal"/>
    <w:qFormat/>
    <w:rsid w:val="008575F8"/>
    <w:pPr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4">
    <w:name w:val="No Spacing"/>
    <w:uiPriority w:val="1"/>
    <w:qFormat/>
    <w:rsid w:val="0085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75F8"/>
    <w:pPr>
      <w:ind w:left="720"/>
      <w:contextualSpacing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575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5F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5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B3A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3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576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76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575F8"/>
    <w:pPr>
      <w:spacing w:after="150"/>
    </w:pPr>
  </w:style>
  <w:style w:type="paragraph" w:customStyle="1" w:styleId="ConsPlusNormal">
    <w:name w:val="ConsPlusNormal"/>
    <w:qFormat/>
    <w:rsid w:val="008575F8"/>
    <w:pPr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4">
    <w:name w:val="No Spacing"/>
    <w:uiPriority w:val="1"/>
    <w:qFormat/>
    <w:rsid w:val="0085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75F8"/>
    <w:pPr>
      <w:ind w:left="720"/>
      <w:contextualSpacing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575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5F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5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B3A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3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576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76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es-selsovet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B0D2DA33562783D1EBFDFBA55FEE80DF2E7C8194F95F550831FF9DA58AA5D6F68735C2D4032ICz8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6E912-AF19-404A-BD67-0654B3838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8</Pages>
  <Words>3616</Words>
  <Characters>20615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72</cp:revision>
  <cp:lastPrinted>2024-06-20T05:50:00Z</cp:lastPrinted>
  <dcterms:created xsi:type="dcterms:W3CDTF">2021-12-23T08:29:00Z</dcterms:created>
  <dcterms:modified xsi:type="dcterms:W3CDTF">2024-06-25T03:47:00Z</dcterms:modified>
</cp:coreProperties>
</file>