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887429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887429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887429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334378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334378" w:rsidRDefault="00A94551" w:rsidP="00887429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23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01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4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 w:rsidR="00653582">
        <w:rPr>
          <w:rFonts w:eastAsia="Calibri"/>
          <w:b/>
          <w:color w:val="C00000"/>
          <w:sz w:val="28"/>
          <w:szCs w:val="28"/>
          <w:lang w:eastAsia="en-US"/>
        </w:rPr>
        <w:t>03</w:t>
      </w:r>
    </w:p>
    <w:p w:rsidR="00653582" w:rsidRDefault="00653582" w:rsidP="00653582">
      <w:pPr>
        <w:keepNext/>
        <w:spacing w:before="240" w:after="60"/>
        <w:contextualSpacing/>
        <w:jc w:val="center"/>
        <w:outlineLvl w:val="0"/>
        <w:rPr>
          <w:bCs/>
          <w:kern w:val="32"/>
          <w:sz w:val="20"/>
          <w:szCs w:val="20"/>
          <w:lang w:eastAsia="en-US"/>
        </w:rPr>
      </w:pPr>
      <w:r w:rsidRPr="00653582">
        <w:rPr>
          <w:bCs/>
          <w:kern w:val="32"/>
          <w:sz w:val="20"/>
          <w:szCs w:val="20"/>
          <w:lang w:eastAsia="en-US"/>
        </w:rPr>
        <w:t xml:space="preserve">АДМИНИСТРАЦИЯ  ТЕСИНСКОГО  СЕЛЬСОВЕТА </w:t>
      </w:r>
    </w:p>
    <w:p w:rsidR="00653582" w:rsidRPr="00653582" w:rsidRDefault="00653582" w:rsidP="00653582">
      <w:pPr>
        <w:keepNext/>
        <w:spacing w:before="240" w:after="60"/>
        <w:contextualSpacing/>
        <w:jc w:val="center"/>
        <w:outlineLvl w:val="0"/>
        <w:rPr>
          <w:rFonts w:eastAsia="Calibri"/>
          <w:bCs/>
          <w:sz w:val="20"/>
          <w:szCs w:val="20"/>
          <w:lang w:eastAsia="en-US"/>
        </w:rPr>
      </w:pPr>
      <w:r w:rsidRPr="00653582">
        <w:rPr>
          <w:rFonts w:eastAsia="Calibri"/>
          <w:sz w:val="20"/>
          <w:szCs w:val="20"/>
          <w:lang w:eastAsia="en-US"/>
        </w:rPr>
        <w:t>МИНУСИНСКОГО  РАЙОНА</w:t>
      </w:r>
      <w:r w:rsidRPr="00653582">
        <w:rPr>
          <w:bCs/>
          <w:kern w:val="32"/>
          <w:sz w:val="20"/>
          <w:szCs w:val="20"/>
          <w:lang w:eastAsia="en-US"/>
        </w:rPr>
        <w:t xml:space="preserve"> </w:t>
      </w:r>
      <w:r w:rsidRPr="00653582">
        <w:rPr>
          <w:rFonts w:eastAsia="Calibri"/>
          <w:bCs/>
          <w:sz w:val="20"/>
          <w:szCs w:val="20"/>
          <w:lang w:eastAsia="en-US"/>
        </w:rPr>
        <w:t>КРАСНОЯРСКОГО  КРАЯ</w:t>
      </w:r>
    </w:p>
    <w:p w:rsidR="00653582" w:rsidRPr="00653582" w:rsidRDefault="00653582" w:rsidP="00653582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653582" w:rsidRPr="00653582" w:rsidRDefault="00653582" w:rsidP="00653582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653582">
        <w:rPr>
          <w:rFonts w:ascii="Arial" w:eastAsia="Calibri" w:hAnsi="Arial" w:cs="Arial"/>
          <w:b/>
          <w:bCs/>
          <w:sz w:val="20"/>
          <w:szCs w:val="20"/>
          <w:lang w:eastAsia="en-US"/>
        </w:rPr>
        <w:t>ПОСТАНОВЛЕНИЕ</w:t>
      </w:r>
    </w:p>
    <w:p w:rsidR="00653582" w:rsidRPr="00653582" w:rsidRDefault="00653582" w:rsidP="00653582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653582" w:rsidRPr="00653582" w:rsidRDefault="00653582" w:rsidP="00653582">
      <w:pPr>
        <w:contextualSpacing/>
        <w:jc w:val="both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 xml:space="preserve">23.01.2024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653582">
        <w:rPr>
          <w:rFonts w:ascii="Arial" w:hAnsi="Arial" w:cs="Arial"/>
          <w:sz w:val="20"/>
          <w:szCs w:val="20"/>
        </w:rPr>
        <w:t xml:space="preserve">             с. Тесь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653582">
        <w:rPr>
          <w:rFonts w:ascii="Arial" w:hAnsi="Arial" w:cs="Arial"/>
          <w:sz w:val="20"/>
          <w:szCs w:val="20"/>
        </w:rPr>
        <w:t xml:space="preserve">      №  </w:t>
      </w:r>
      <w:r w:rsidR="00EA63D7">
        <w:rPr>
          <w:rFonts w:ascii="Arial" w:hAnsi="Arial" w:cs="Arial"/>
          <w:sz w:val="20"/>
          <w:szCs w:val="20"/>
        </w:rPr>
        <w:t>03</w:t>
      </w:r>
      <w:r w:rsidRPr="00653582">
        <w:rPr>
          <w:rFonts w:ascii="Arial" w:hAnsi="Arial" w:cs="Arial"/>
          <w:sz w:val="20"/>
          <w:szCs w:val="20"/>
        </w:rPr>
        <w:t>-п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53582" w:rsidRPr="00653582" w:rsidRDefault="00653582" w:rsidP="006535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653582">
        <w:rPr>
          <w:rFonts w:ascii="Arial" w:hAnsi="Arial" w:cs="Arial"/>
          <w:sz w:val="20"/>
          <w:szCs w:val="20"/>
          <w:lang w:eastAsia="en-US"/>
        </w:rPr>
        <w:t xml:space="preserve">О признании </w:t>
      </w:r>
      <w:proofErr w:type="gramStart"/>
      <w:r w:rsidRPr="00653582">
        <w:rPr>
          <w:rFonts w:ascii="Arial" w:hAnsi="Arial" w:cs="Arial"/>
          <w:sz w:val="20"/>
          <w:szCs w:val="20"/>
          <w:lang w:eastAsia="en-US"/>
        </w:rPr>
        <w:t>утратившими</w:t>
      </w:r>
      <w:proofErr w:type="gramEnd"/>
      <w:r w:rsidRPr="00653582">
        <w:rPr>
          <w:rFonts w:ascii="Arial" w:hAnsi="Arial" w:cs="Arial"/>
          <w:sz w:val="20"/>
          <w:szCs w:val="20"/>
          <w:lang w:eastAsia="en-US"/>
        </w:rPr>
        <w:t xml:space="preserve"> силу отдельных постановлений администрации Тесинского сельсовета Минусинского района</w:t>
      </w:r>
      <w:bookmarkStart w:id="0" w:name="_GoBack"/>
      <w:bookmarkEnd w:id="0"/>
    </w:p>
    <w:p w:rsidR="00653582" w:rsidRPr="00653582" w:rsidRDefault="00653582" w:rsidP="006535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653582">
        <w:rPr>
          <w:rFonts w:ascii="Arial" w:hAnsi="Arial" w:cs="Arial"/>
          <w:i/>
          <w:sz w:val="20"/>
          <w:szCs w:val="20"/>
          <w:lang w:eastAsia="en-US"/>
        </w:rPr>
        <w:t xml:space="preserve"> 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В соответствии со статьей 48 Федерального закона № 131-ФЗ «Об общих принципах организации местного самоуправления в Российской Федерации», руководствуясь  статьями 14, 17 Устава Тесинского сельсовета Минусинского района,  ПОСТАНОВЛЯЮ: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1.</w:t>
      </w:r>
      <w:r w:rsidRPr="00653582">
        <w:rPr>
          <w:rFonts w:ascii="Arial" w:hAnsi="Arial" w:cs="Arial"/>
          <w:sz w:val="20"/>
          <w:szCs w:val="20"/>
        </w:rPr>
        <w:tab/>
        <w:t>Постановление № 56-П от 24.11.2010 «О внесении изменений и дополнений в Постановление № 49-п от 22.12.2009 года (с изменениями и дополнениями от 07.09.2010 г № 46-П)» считать утратившим силу с 01.01.2011.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2.</w:t>
      </w:r>
      <w:r w:rsidRPr="00653582">
        <w:rPr>
          <w:rFonts w:ascii="Arial" w:hAnsi="Arial" w:cs="Arial"/>
          <w:sz w:val="20"/>
          <w:szCs w:val="20"/>
        </w:rPr>
        <w:tab/>
        <w:t>Постановление № 55-П от 24.11.2010 «О порядке расходования иных межбюджетных трансфертов из краевого бюджета и средств бюджета поселения, направленные на обеспечение первичных  мер пожарной безопасности»  считать утратившим силу с 01.01.2011.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3.</w:t>
      </w:r>
      <w:r w:rsidRPr="00653582">
        <w:rPr>
          <w:rFonts w:ascii="Arial" w:hAnsi="Arial" w:cs="Arial"/>
          <w:sz w:val="20"/>
          <w:szCs w:val="20"/>
        </w:rPr>
        <w:tab/>
        <w:t>Постановление № 27-П от 06.07.2011 «О порядке расходования субсидий из краевого бюджета и средств бюджета поселения, направленные на обеспечение первичных  мер пожарной безопасности» считать утратившим силу с 01.01.2012.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653582">
        <w:rPr>
          <w:rFonts w:ascii="Arial" w:hAnsi="Arial" w:cs="Arial"/>
          <w:sz w:val="20"/>
          <w:szCs w:val="20"/>
        </w:rPr>
        <w:t>Постановление № 38-П от 01.09.2011 «О порядке расходования иных межбюджетных трансфертов из краевого бюджета и средств бюджета поселения, направленные на реализацию мероприятий, предусмотренных долгосрочной целевой программой «Повышение эффективности деятельности органов местного самоуправления в Красноярском крае на 2011-2013 годы»  на развитие и модернизацию улично-дорожной сети городских  округов и сельских поселений» считать утратившим силу с 01.01.2011.</w:t>
      </w:r>
      <w:r w:rsidRPr="00653582">
        <w:rPr>
          <w:rFonts w:ascii="Arial" w:hAnsi="Arial" w:cs="Arial"/>
          <w:sz w:val="20"/>
          <w:szCs w:val="20"/>
        </w:rPr>
        <w:tab/>
      </w:r>
      <w:proofErr w:type="gramEnd"/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5.</w:t>
      </w:r>
      <w:r w:rsidRPr="00653582">
        <w:rPr>
          <w:rFonts w:ascii="Arial" w:hAnsi="Arial" w:cs="Arial"/>
          <w:sz w:val="20"/>
          <w:szCs w:val="20"/>
        </w:rPr>
        <w:tab/>
        <w:t>Постановление № 52-П от 18.11.2011 «О внесении изменений и дополнений  в Постановление№ 27-П от 06.07.2011 года» считать утратившим силу с 01.01.2012.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6.</w:t>
      </w:r>
      <w:r w:rsidRPr="00653582">
        <w:rPr>
          <w:rFonts w:ascii="Arial" w:hAnsi="Arial" w:cs="Arial"/>
          <w:sz w:val="20"/>
          <w:szCs w:val="20"/>
        </w:rPr>
        <w:tab/>
        <w:t>Постановление № 13-П от 02.03.2012 «Об утверждении муниципальной адресной программы «проведение капитального ремонта многоквартирных домов на территории Тесинского сельсовета Минусинского района Красноярского края» на 2012 год» считать утратившим силу с 01.01.2013.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7. Постановление № 33-П от 03.05.2012 «Об утверждении Порядка предоставления и расходования субсидий на реализацию муниципальной адресной программы «Проведение капитального ремонта многоквартирных домов на территории  Тесинского сельсовета Минусинского района Красноярского края на 2012 год» считать утратившим силу с 01.01.2013.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 xml:space="preserve">8. Постановление № 66-П от 16.05.2012 «О порядке расходования субсидий из краевого бюджета и средств бюджета поселения,  на реализацию мероприятий предусмотренных ДЦП "Повышение эффективности деятельности органов местного самоуправления </w:t>
      </w:r>
      <w:proofErr w:type="gramStart"/>
      <w:r w:rsidRPr="00653582">
        <w:rPr>
          <w:rFonts w:ascii="Arial" w:hAnsi="Arial" w:cs="Arial"/>
          <w:sz w:val="20"/>
          <w:szCs w:val="20"/>
        </w:rPr>
        <w:t>в</w:t>
      </w:r>
      <w:proofErr w:type="gramEnd"/>
      <w:r w:rsidRPr="00653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3582">
        <w:rPr>
          <w:rFonts w:ascii="Arial" w:hAnsi="Arial" w:cs="Arial"/>
          <w:sz w:val="20"/>
          <w:szCs w:val="20"/>
        </w:rPr>
        <w:t>Красноярском</w:t>
      </w:r>
      <w:proofErr w:type="gramEnd"/>
      <w:r w:rsidRPr="00653582">
        <w:rPr>
          <w:rFonts w:ascii="Arial" w:hAnsi="Arial" w:cs="Arial"/>
          <w:sz w:val="20"/>
          <w:szCs w:val="20"/>
        </w:rPr>
        <w:t xml:space="preserve"> крае на 2011-2013 годы" (реализация проектов по благоустройству территории поселений и городских округов)» считать утратившим силу с 01.01.2013.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9.</w:t>
      </w:r>
      <w:r w:rsidRPr="00653582">
        <w:rPr>
          <w:rFonts w:ascii="Arial" w:hAnsi="Arial" w:cs="Arial"/>
          <w:sz w:val="20"/>
          <w:szCs w:val="20"/>
        </w:rPr>
        <w:tab/>
        <w:t>Постановление № 76-П от 20.11.2012 «О внесение изменений в Постановление № 35-П от 16.05.2012 года  «О порядке расходования субсидий из краевого бюджета и средств бюджета поселения, направленные на обеспечение первичных  мер пожарной безопасности»» считать утратившим силу с 01.01.2013.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10. Постановление № 29-П от 15.04.2013 «О мерах по  подготовке населенных пунктов Тесинского сельсовета к весенне-летнему пожароопасному периоду» считать утратившим силу с 01.01.2014.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11. Постановление № 33-П от 24.04.2013 «О дополнительных мерах поддержки Добровольных пожарных на территории Тесинского сельсовета» считать утратившим силу с 01.01.2014.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12. Постановление № 45-П от 26.06.2013 «О порядке расходования  субсидий из краевого бюджета и средств бюджета поселения, направленные на обеспечение пожарной безопасности  населенных пунктов Тесинского сельсовета в 2013 году» считать утратившим силу с 01.01.2014.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13. Постановление № 48-П от 26.06.2013 «Об обеспечении безопасности людей на водных объектах в летний период 2013 года» считать утратившим силу с 01.01.2014.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 xml:space="preserve">14. Постановление № 44-1-П от 07.05.2014 «О проведении праздника «День Победы» считать </w:t>
      </w:r>
      <w:r w:rsidRPr="00653582">
        <w:rPr>
          <w:rFonts w:ascii="Arial" w:hAnsi="Arial" w:cs="Arial"/>
          <w:sz w:val="20"/>
          <w:szCs w:val="20"/>
        </w:rPr>
        <w:lastRenderedPageBreak/>
        <w:t>утратившим силу с 10.05.2014.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15. Постановление № 53-П от 16.06.2014 «Об утверждении Положения о проведении конкурсных мероприятий праздника «День Защиты детей»  считать утратившим силу с 02.06.2014.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16. Постановление № 56-П от 03.07.2014 «Об обеспечении безопасности людей на водных объектах в летний период 2014 года» считать утратившим силу с 01.01.2015.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17. Постановление № 66-П от 30.09.2014 «Об утверждении Положения о проведении праздника «Пожилых людей» на территории Тесинского сельсовета» считать утратившим силу с 02.10.2014.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18. Постановление № 83-П от 02.12.2014 «О внесении дополнений и изменений в Постановление № 15-П от 25.02.2014 года (в редакции  от 18.07.2014 г № 62-П)  «Об утверждении мероприятий  в области культурно – массовых мероприятий на территории  Тесинского сельсовета» считать утратившим силу.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19. Постановление № 26-П от 14.04.2015 «О проведении работ по благоустройству, озеленению и содержания территории Тесинского сельсовета  в весенне-летний период  2015 года» считать утратившим силу с 01.01.2016.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20. Постановление № 52-П от 15.06.2015 «Об обеспечении безопасности людей на водных объектах в летний период 2015» считать утратившим силу с 01.01.2016.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21. Постановление № 35-П от 15.05.2017 «Об обеспечении безопасности людей на водных объектах в летний период 2017г» считать утратившим силу с 01.01.2018.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22. Постановление № 27-П от 18.05.2018 «Об обеспечении безопасности людей на водных объектах в летний период 2018г» считать утратившим силу с 01.01.2019.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>23. Постановление № 43-П от 5.05.2019 «Об обеспечении безопасности людей на водных объектах в летний период 2019г» считать утратившим силу с 01.01.2020.</w:t>
      </w:r>
    </w:p>
    <w:p w:rsidR="00653582" w:rsidRPr="00653582" w:rsidRDefault="00653582" w:rsidP="0065358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 xml:space="preserve">24. </w:t>
      </w:r>
      <w:proofErr w:type="gramStart"/>
      <w:r w:rsidRPr="00653582">
        <w:rPr>
          <w:rFonts w:ascii="Arial" w:hAnsi="Arial" w:cs="Arial"/>
          <w:sz w:val="20"/>
          <w:szCs w:val="20"/>
        </w:rPr>
        <w:t>Контроль за</w:t>
      </w:r>
      <w:proofErr w:type="gramEnd"/>
      <w:r w:rsidRPr="00653582">
        <w:rPr>
          <w:rFonts w:ascii="Arial" w:hAnsi="Arial" w:cs="Arial"/>
          <w:sz w:val="20"/>
          <w:szCs w:val="20"/>
        </w:rPr>
        <w:t xml:space="preserve"> исполнением настоящего постановления возложить на заместителя главы сельсовета Е.П. Семенову.</w:t>
      </w:r>
    </w:p>
    <w:p w:rsidR="00653582" w:rsidRPr="00653582" w:rsidRDefault="00653582" w:rsidP="00653582">
      <w:pPr>
        <w:widowControl w:val="0"/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 xml:space="preserve">          25</w:t>
      </w:r>
      <w:r w:rsidRPr="00653582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Pr="00653582">
        <w:rPr>
          <w:rFonts w:ascii="Arial" w:hAnsi="Arial" w:cs="Arial"/>
          <w:sz w:val="20"/>
          <w:szCs w:val="20"/>
        </w:rPr>
        <w:t>Постановление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</w:t>
      </w:r>
      <w:r w:rsidRPr="0065358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653582" w:rsidRPr="00653582" w:rsidRDefault="00653582" w:rsidP="0065358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653582">
        <w:rPr>
          <w:sz w:val="28"/>
          <w:szCs w:val="28"/>
        </w:rPr>
        <w:t xml:space="preserve">                                         </w:t>
      </w:r>
    </w:p>
    <w:p w:rsidR="00653582" w:rsidRPr="00653582" w:rsidRDefault="00653582" w:rsidP="0065358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53582">
        <w:rPr>
          <w:sz w:val="28"/>
          <w:szCs w:val="28"/>
        </w:rPr>
        <w:t xml:space="preserve">                                                              </w:t>
      </w:r>
    </w:p>
    <w:p w:rsidR="00653582" w:rsidRPr="00653582" w:rsidRDefault="00653582" w:rsidP="0065358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 xml:space="preserve">Глава Тесинского  сельсовета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653582">
        <w:rPr>
          <w:rFonts w:ascii="Arial" w:hAnsi="Arial" w:cs="Arial"/>
          <w:sz w:val="20"/>
          <w:szCs w:val="20"/>
        </w:rPr>
        <w:t xml:space="preserve">                          А.А.Зотов</w:t>
      </w:r>
    </w:p>
    <w:p w:rsidR="00653582" w:rsidRPr="00653582" w:rsidRDefault="00653582" w:rsidP="0065358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3582">
        <w:rPr>
          <w:rFonts w:ascii="Arial" w:hAnsi="Arial" w:cs="Arial"/>
          <w:sz w:val="20"/>
          <w:szCs w:val="20"/>
        </w:rPr>
        <w:t xml:space="preserve"> </w:t>
      </w:r>
    </w:p>
    <w:p w:rsidR="00653582" w:rsidRDefault="00653582" w:rsidP="00653582">
      <w:pPr>
        <w:spacing w:after="200" w:line="276" w:lineRule="auto"/>
        <w:rPr>
          <w:rFonts w:eastAsia="Calibri"/>
          <w:b/>
          <w:color w:val="C00000"/>
          <w:sz w:val="28"/>
          <w:szCs w:val="28"/>
          <w:lang w:eastAsia="en-US"/>
        </w:rPr>
      </w:pPr>
    </w:p>
    <w:p w:rsidR="00334378" w:rsidRDefault="00887429" w:rsidP="002E5D66">
      <w:pPr>
        <w:jc w:val="center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sz w:val="20"/>
          <w:szCs w:val="20"/>
        </w:rPr>
        <w:t xml:space="preserve">  </w:t>
      </w:r>
      <w:r w:rsidR="006B122B"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="008C6BD5"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</w:t>
      </w:r>
    </w:p>
    <w:p w:rsidR="006B122B" w:rsidRPr="00103379" w:rsidRDefault="00334378" w:rsidP="00334378">
      <w:pPr>
        <w:ind w:right="-2"/>
        <w:jc w:val="both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            </w:t>
      </w:r>
      <w:r w:rsidR="006B122B"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6B122B" w:rsidRPr="00103379" w:rsidRDefault="006B122B" w:rsidP="00334378">
      <w:pPr>
        <w:ind w:right="-2"/>
        <w:jc w:val="both"/>
        <w:rPr>
          <w:rFonts w:eastAsia="Calibri"/>
          <w:b/>
          <w:color w:val="C00000"/>
          <w:sz w:val="22"/>
          <w:szCs w:val="22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</w:t>
      </w:r>
      <w:r w:rsidR="00F71018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</w:t>
      </w:r>
      <w:r w:rsidR="008C6BD5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</w:t>
      </w:r>
      <w:r w:rsidR="00334378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</w:t>
      </w:r>
      <w:r w:rsidR="008C6BD5">
        <w:rPr>
          <w:rFonts w:eastAsia="Calibri"/>
          <w:b/>
          <w:color w:val="C00000"/>
          <w:sz w:val="22"/>
          <w:szCs w:val="22"/>
          <w:lang w:eastAsia="en-US"/>
        </w:rPr>
        <w:t xml:space="preserve">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6B122B" w:rsidRPr="00103379" w:rsidRDefault="006B122B" w:rsidP="00334378">
      <w:pPr>
        <w:ind w:right="-2"/>
        <w:jc w:val="both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="008C6BD5">
        <w:rPr>
          <w:rFonts w:eastAsia="Calibri"/>
          <w:b/>
          <w:color w:val="C00000"/>
          <w:sz w:val="22"/>
          <w:szCs w:val="22"/>
          <w:lang w:eastAsia="en-US"/>
        </w:rPr>
        <w:t xml:space="preserve">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662637,Россия,</w:t>
      </w:r>
      <w:r w:rsidR="008C6BD5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</w:t>
      </w:r>
      <w:proofErr w:type="spell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Краснояркий</w:t>
      </w:r>
      <w:proofErr w:type="spell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край, Минусинский район, </w:t>
      </w:r>
    </w:p>
    <w:p w:rsidR="006B122B" w:rsidRPr="00103379" w:rsidRDefault="006B122B" w:rsidP="00334378">
      <w:pPr>
        <w:ind w:right="-2"/>
        <w:jc w:val="both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</w:t>
      </w:r>
      <w:r w:rsidR="008C6BD5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B0026F" w:rsidRPr="00334378" w:rsidRDefault="006B122B" w:rsidP="00334378">
      <w:pPr>
        <w:ind w:right="-2"/>
        <w:jc w:val="both"/>
        <w:rPr>
          <w:rFonts w:ascii="Calibri" w:eastAsia="Calibri" w:hAnsi="Calibri"/>
          <w:b/>
          <w:bCs/>
          <w:color w:val="C00000"/>
          <w:sz w:val="20"/>
          <w:szCs w:val="20"/>
          <w:lang w:eastAsia="en-US"/>
        </w:rPr>
      </w:pPr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</w:t>
      </w:r>
      <w:r w:rsidR="008C6BD5"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</w:t>
      </w:r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: </w:t>
      </w:r>
      <w:hyperlink r:id="rId9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334378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334378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334378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sectPr w:rsidR="00B0026F" w:rsidRPr="00334378" w:rsidSect="00334378">
      <w:headerReference w:type="first" r:id="rId10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8B" w:rsidRDefault="00EF568B" w:rsidP="00425781">
      <w:r>
        <w:separator/>
      </w:r>
    </w:p>
  </w:endnote>
  <w:endnote w:type="continuationSeparator" w:id="0">
    <w:p w:rsidR="00EF568B" w:rsidRDefault="00EF568B" w:rsidP="0042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8B" w:rsidRDefault="00EF568B" w:rsidP="00425781">
      <w:r>
        <w:separator/>
      </w:r>
    </w:p>
  </w:footnote>
  <w:footnote w:type="continuationSeparator" w:id="0">
    <w:p w:rsidR="00EF568B" w:rsidRDefault="00EF568B" w:rsidP="00425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65" w:rsidRDefault="00451865">
    <w:pPr>
      <w:pStyle w:val="aa"/>
      <w:jc w:val="center"/>
    </w:pPr>
  </w:p>
  <w:p w:rsidR="00451865" w:rsidRDefault="004518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083CB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D1E24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2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0D51DC5"/>
    <w:multiLevelType w:val="hybridMultilevel"/>
    <w:tmpl w:val="805E06DE"/>
    <w:lvl w:ilvl="0" w:tplc="CBC835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11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D4B09A9"/>
    <w:multiLevelType w:val="multilevel"/>
    <w:tmpl w:val="F0E04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F51EBE"/>
    <w:multiLevelType w:val="multilevel"/>
    <w:tmpl w:val="2A8EC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2"/>
    </w:lvlOverride>
  </w:num>
  <w:num w:numId="2">
    <w:abstractNumId w:val="8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2"/>
    </w:lvlOverride>
  </w:num>
  <w:num w:numId="5">
    <w:abstractNumId w:val="6"/>
    <w:lvlOverride w:ilvl="0">
      <w:startOverride w:val="4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3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184D88"/>
    <w:rsid w:val="001E7CD7"/>
    <w:rsid w:val="001F4E33"/>
    <w:rsid w:val="00216A95"/>
    <w:rsid w:val="002E5B87"/>
    <w:rsid w:val="002E5D66"/>
    <w:rsid w:val="00334378"/>
    <w:rsid w:val="003D2A8C"/>
    <w:rsid w:val="00404F66"/>
    <w:rsid w:val="00425781"/>
    <w:rsid w:val="00442484"/>
    <w:rsid w:val="00451865"/>
    <w:rsid w:val="004729FC"/>
    <w:rsid w:val="004A41FF"/>
    <w:rsid w:val="004B57B0"/>
    <w:rsid w:val="00500116"/>
    <w:rsid w:val="005176C6"/>
    <w:rsid w:val="00544C8A"/>
    <w:rsid w:val="0056040A"/>
    <w:rsid w:val="005A3C63"/>
    <w:rsid w:val="00653582"/>
    <w:rsid w:val="006B122B"/>
    <w:rsid w:val="006D2135"/>
    <w:rsid w:val="006D75C5"/>
    <w:rsid w:val="007D10BC"/>
    <w:rsid w:val="00884EFC"/>
    <w:rsid w:val="00887429"/>
    <w:rsid w:val="008A0EE0"/>
    <w:rsid w:val="008C6BD5"/>
    <w:rsid w:val="008F0B95"/>
    <w:rsid w:val="00A94551"/>
    <w:rsid w:val="00A9679D"/>
    <w:rsid w:val="00B0026F"/>
    <w:rsid w:val="00BF193A"/>
    <w:rsid w:val="00C15475"/>
    <w:rsid w:val="00C34660"/>
    <w:rsid w:val="00C42132"/>
    <w:rsid w:val="00C462BB"/>
    <w:rsid w:val="00D1131C"/>
    <w:rsid w:val="00D323D5"/>
    <w:rsid w:val="00D3615F"/>
    <w:rsid w:val="00D55BAC"/>
    <w:rsid w:val="00D90246"/>
    <w:rsid w:val="00DA6E0C"/>
    <w:rsid w:val="00EA63D7"/>
    <w:rsid w:val="00EF568B"/>
    <w:rsid w:val="00EF5CBE"/>
    <w:rsid w:val="00F7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B9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E5B87"/>
  </w:style>
  <w:style w:type="numbering" w:customStyle="1" w:styleId="11">
    <w:name w:val="Нет списка11"/>
    <w:next w:val="a2"/>
    <w:uiPriority w:val="99"/>
    <w:semiHidden/>
    <w:unhideWhenUsed/>
    <w:rsid w:val="002E5B87"/>
  </w:style>
  <w:style w:type="paragraph" w:styleId="a4">
    <w:name w:val="footnote text"/>
    <w:basedOn w:val="a"/>
    <w:link w:val="a5"/>
    <w:rsid w:val="002E5B8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E5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E5B8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E5B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B8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E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E5B87"/>
  </w:style>
  <w:style w:type="paragraph" w:styleId="ac">
    <w:name w:val="footer"/>
    <w:basedOn w:val="a"/>
    <w:link w:val="ad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E5B87"/>
  </w:style>
  <w:style w:type="character" w:styleId="ae">
    <w:name w:val="FollowedHyperlink"/>
    <w:basedOn w:val="a0"/>
    <w:uiPriority w:val="99"/>
    <w:semiHidden/>
    <w:unhideWhenUsed/>
    <w:rsid w:val="002E5B87"/>
    <w:rPr>
      <w:color w:val="800080"/>
      <w:u w:val="single"/>
    </w:rPr>
  </w:style>
  <w:style w:type="paragraph" w:customStyle="1" w:styleId="xl66">
    <w:name w:val="xl66"/>
    <w:basedOn w:val="a"/>
    <w:rsid w:val="002E5B87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8">
    <w:name w:val="xl6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2E5B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8">
    <w:name w:val="xl7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9">
    <w:name w:val="xl7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80">
    <w:name w:val="xl8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2">
    <w:name w:val="xl8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4">
    <w:name w:val="xl8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2E5B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2E5B87"/>
    <w:pPr>
      <w:spacing w:before="100" w:beforeAutospacing="1" w:after="100" w:afterAutospacing="1"/>
      <w:textAlignment w:val="top"/>
    </w:pPr>
    <w:rPr>
      <w:rFonts w:ascii="Arial" w:hAnsi="Arial" w:cs="Arial"/>
      <w:color w:val="22272F"/>
    </w:rPr>
  </w:style>
  <w:style w:type="paragraph" w:customStyle="1" w:styleId="xl90">
    <w:name w:val="xl9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2E5B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2E5B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numbering" w:customStyle="1" w:styleId="2">
    <w:name w:val="Нет списка2"/>
    <w:next w:val="a2"/>
    <w:uiPriority w:val="99"/>
    <w:semiHidden/>
    <w:unhideWhenUsed/>
    <w:rsid w:val="002E5B87"/>
  </w:style>
  <w:style w:type="table" w:customStyle="1" w:styleId="10">
    <w:name w:val="Сетка таблицы1"/>
    <w:basedOn w:val="a1"/>
    <w:next w:val="a9"/>
    <w:uiPriority w:val="59"/>
    <w:rsid w:val="002E5B87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E5B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 Spacing"/>
    <w:uiPriority w:val="1"/>
    <w:qFormat/>
    <w:rsid w:val="002E5B87"/>
    <w:pPr>
      <w:widowControl/>
    </w:pPr>
    <w:rPr>
      <w:rFonts w:ascii="Calibri" w:eastAsia="Calibri" w:hAnsi="Calibri" w:cs="Times New Roman"/>
      <w:sz w:val="22"/>
      <w:szCs w:val="22"/>
    </w:rPr>
  </w:style>
  <w:style w:type="numbering" w:customStyle="1" w:styleId="3">
    <w:name w:val="Нет списка3"/>
    <w:next w:val="a2"/>
    <w:uiPriority w:val="99"/>
    <w:semiHidden/>
    <w:unhideWhenUsed/>
    <w:rsid w:val="00451865"/>
  </w:style>
  <w:style w:type="paragraph" w:styleId="af1">
    <w:name w:val="Normal (Web)"/>
    <w:basedOn w:val="a"/>
    <w:uiPriority w:val="99"/>
    <w:semiHidden/>
    <w:unhideWhenUsed/>
    <w:rsid w:val="00451865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451865"/>
  </w:style>
  <w:style w:type="character" w:customStyle="1" w:styleId="18">
    <w:name w:val="18"/>
    <w:basedOn w:val="a0"/>
    <w:rsid w:val="00451865"/>
  </w:style>
  <w:style w:type="character" w:customStyle="1" w:styleId="apple-style-span">
    <w:name w:val="apple-style-span"/>
    <w:basedOn w:val="a0"/>
    <w:rsid w:val="00451865"/>
  </w:style>
  <w:style w:type="paragraph" w:customStyle="1" w:styleId="consplusnormal">
    <w:name w:val="consplusnormal"/>
    <w:basedOn w:val="a"/>
    <w:rsid w:val="004518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B9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E5B87"/>
  </w:style>
  <w:style w:type="numbering" w:customStyle="1" w:styleId="11">
    <w:name w:val="Нет списка11"/>
    <w:next w:val="a2"/>
    <w:uiPriority w:val="99"/>
    <w:semiHidden/>
    <w:unhideWhenUsed/>
    <w:rsid w:val="002E5B87"/>
  </w:style>
  <w:style w:type="paragraph" w:styleId="a4">
    <w:name w:val="footnote text"/>
    <w:basedOn w:val="a"/>
    <w:link w:val="a5"/>
    <w:rsid w:val="002E5B8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E5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E5B8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E5B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B8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E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E5B87"/>
  </w:style>
  <w:style w:type="paragraph" w:styleId="ac">
    <w:name w:val="footer"/>
    <w:basedOn w:val="a"/>
    <w:link w:val="ad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E5B87"/>
  </w:style>
  <w:style w:type="character" w:styleId="ae">
    <w:name w:val="FollowedHyperlink"/>
    <w:basedOn w:val="a0"/>
    <w:uiPriority w:val="99"/>
    <w:semiHidden/>
    <w:unhideWhenUsed/>
    <w:rsid w:val="002E5B87"/>
    <w:rPr>
      <w:color w:val="800080"/>
      <w:u w:val="single"/>
    </w:rPr>
  </w:style>
  <w:style w:type="paragraph" w:customStyle="1" w:styleId="xl66">
    <w:name w:val="xl66"/>
    <w:basedOn w:val="a"/>
    <w:rsid w:val="002E5B87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8">
    <w:name w:val="xl6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2E5B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8">
    <w:name w:val="xl7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9">
    <w:name w:val="xl7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80">
    <w:name w:val="xl8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2">
    <w:name w:val="xl8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4">
    <w:name w:val="xl8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2E5B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2E5B87"/>
    <w:pPr>
      <w:spacing w:before="100" w:beforeAutospacing="1" w:after="100" w:afterAutospacing="1"/>
      <w:textAlignment w:val="top"/>
    </w:pPr>
    <w:rPr>
      <w:rFonts w:ascii="Arial" w:hAnsi="Arial" w:cs="Arial"/>
      <w:color w:val="22272F"/>
    </w:rPr>
  </w:style>
  <w:style w:type="paragraph" w:customStyle="1" w:styleId="xl90">
    <w:name w:val="xl9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2E5B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2E5B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numbering" w:customStyle="1" w:styleId="2">
    <w:name w:val="Нет списка2"/>
    <w:next w:val="a2"/>
    <w:uiPriority w:val="99"/>
    <w:semiHidden/>
    <w:unhideWhenUsed/>
    <w:rsid w:val="002E5B87"/>
  </w:style>
  <w:style w:type="table" w:customStyle="1" w:styleId="10">
    <w:name w:val="Сетка таблицы1"/>
    <w:basedOn w:val="a1"/>
    <w:next w:val="a9"/>
    <w:uiPriority w:val="59"/>
    <w:rsid w:val="002E5B87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E5B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 Spacing"/>
    <w:uiPriority w:val="1"/>
    <w:qFormat/>
    <w:rsid w:val="002E5B87"/>
    <w:pPr>
      <w:widowControl/>
    </w:pPr>
    <w:rPr>
      <w:rFonts w:ascii="Calibri" w:eastAsia="Calibri" w:hAnsi="Calibri" w:cs="Times New Roman"/>
      <w:sz w:val="22"/>
      <w:szCs w:val="22"/>
    </w:rPr>
  </w:style>
  <w:style w:type="numbering" w:customStyle="1" w:styleId="3">
    <w:name w:val="Нет списка3"/>
    <w:next w:val="a2"/>
    <w:uiPriority w:val="99"/>
    <w:semiHidden/>
    <w:unhideWhenUsed/>
    <w:rsid w:val="00451865"/>
  </w:style>
  <w:style w:type="paragraph" w:styleId="af1">
    <w:name w:val="Normal (Web)"/>
    <w:basedOn w:val="a"/>
    <w:uiPriority w:val="99"/>
    <w:semiHidden/>
    <w:unhideWhenUsed/>
    <w:rsid w:val="00451865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451865"/>
  </w:style>
  <w:style w:type="character" w:customStyle="1" w:styleId="18">
    <w:name w:val="18"/>
    <w:basedOn w:val="a0"/>
    <w:rsid w:val="00451865"/>
  </w:style>
  <w:style w:type="character" w:customStyle="1" w:styleId="apple-style-span">
    <w:name w:val="apple-style-span"/>
    <w:basedOn w:val="a0"/>
    <w:rsid w:val="00451865"/>
  </w:style>
  <w:style w:type="paragraph" w:customStyle="1" w:styleId="consplusnormal">
    <w:name w:val="consplusnormal"/>
    <w:basedOn w:val="a"/>
    <w:rsid w:val="004518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s-sel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3698-854F-463B-8D24-DF584B2C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2024-01-23T01:33:00Z</cp:lastPrinted>
  <dcterms:created xsi:type="dcterms:W3CDTF">2022-04-05T02:13:00Z</dcterms:created>
  <dcterms:modified xsi:type="dcterms:W3CDTF">2024-01-23T08:38:00Z</dcterms:modified>
</cp:coreProperties>
</file>